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4E6487" w14:textId="77777777" w:rsidR="007164B6" w:rsidRPr="000918FF" w:rsidRDefault="0075137E" w:rsidP="0075137E">
      <w:pPr>
        <w:suppressAutoHyphens/>
        <w:rPr>
          <w:rFonts w:ascii="Century Gothic" w:eastAsia="Century Gothic" w:hAnsi="Century Gothic" w:cs="Century Gothic"/>
          <w:color w:val="FF0000"/>
          <w:sz w:val="42"/>
          <w:szCs w:val="42"/>
        </w:rPr>
      </w:pPr>
      <w:r w:rsidRPr="000918FF">
        <w:rPr>
          <w:rFonts w:ascii="Century Gothic" w:eastAsia="Century Gothic" w:hAnsi="Century Gothic" w:cs="Century Gothic"/>
          <w:color w:val="FF0000"/>
          <w:sz w:val="42"/>
          <w:szCs w:val="42"/>
        </w:rPr>
        <w:t>Essentials of Hematology/Oncology Nursing</w:t>
      </w:r>
      <w:r w:rsidR="007164B6" w:rsidRPr="000918FF">
        <w:rPr>
          <w:rFonts w:ascii="Century Gothic" w:eastAsia="Century Gothic" w:hAnsi="Century Gothic" w:cs="Century Gothic"/>
          <w:color w:val="FF0000"/>
          <w:sz w:val="42"/>
          <w:szCs w:val="42"/>
        </w:rPr>
        <w:t xml:space="preserve"> </w:t>
      </w:r>
    </w:p>
    <w:p w14:paraId="2AC7DD4D" w14:textId="2C3F5FE3" w:rsidR="0075137E" w:rsidRPr="000918FF" w:rsidRDefault="0075137E" w:rsidP="0075137E">
      <w:pPr>
        <w:suppressAutoHyphens/>
        <w:rPr>
          <w:rFonts w:ascii="Century Gothic" w:eastAsia="Century Gothic" w:hAnsi="Century Gothic" w:cs="Century Gothic"/>
          <w:color w:val="FF0000"/>
          <w:sz w:val="42"/>
          <w:szCs w:val="42"/>
        </w:rPr>
      </w:pPr>
      <w:r w:rsidRPr="000918FF">
        <w:rPr>
          <w:rFonts w:ascii="Century Gothic" w:eastAsia="Century Gothic" w:hAnsi="Century Gothic" w:cs="Century Gothic"/>
          <w:color w:val="FF0000"/>
          <w:sz w:val="42"/>
          <w:szCs w:val="42"/>
        </w:rPr>
        <w:t>Core Curriculum 2024</w:t>
      </w:r>
    </w:p>
    <w:p w14:paraId="67B60CE9" w14:textId="0B1F6F3D" w:rsidR="0075137E" w:rsidRPr="000918FF" w:rsidRDefault="00A55274" w:rsidP="0075137E">
      <w:pPr>
        <w:suppressAutoHyphens/>
        <w:rPr>
          <w:rFonts w:ascii="Century Gothic" w:eastAsia="Century Gothic" w:hAnsi="Century Gothic" w:cs="Century Gothic"/>
          <w:color w:val="FF0000"/>
          <w:sz w:val="42"/>
          <w:szCs w:val="42"/>
        </w:rPr>
      </w:pPr>
      <w:r>
        <w:rPr>
          <w:rFonts w:ascii="Century Gothic" w:eastAsia="Century Gothic" w:hAnsi="Century Gothic" w:cs="Century Gothic"/>
          <w:color w:val="FF0000"/>
          <w:sz w:val="42"/>
          <w:szCs w:val="42"/>
        </w:rPr>
        <w:t>Hematology</w:t>
      </w:r>
    </w:p>
    <w:p w14:paraId="22754764" w14:textId="4C07400A" w:rsidR="0075137E" w:rsidRPr="0082263C" w:rsidRDefault="42185866" w:rsidP="0075137E">
      <w:pPr>
        <w:suppressAutoHyphens/>
        <w:rPr>
          <w:rFonts w:ascii="Century Gothic" w:eastAsia="Century Gothic" w:hAnsi="Century Gothic" w:cs="Century Gothic"/>
          <w:color w:val="5E514D"/>
        </w:rPr>
      </w:pPr>
      <w:r w:rsidRPr="0082263C">
        <w:rPr>
          <w:rFonts w:ascii="Century Gothic" w:eastAsia="Century Gothic" w:hAnsi="Century Gothic" w:cs="Century Gothic"/>
          <w:b/>
          <w:bCs/>
          <w:color w:val="5E514D"/>
        </w:rPr>
        <w:t>Date:</w:t>
      </w:r>
      <w:r w:rsidRPr="0082263C">
        <w:tab/>
      </w:r>
      <w:r w:rsidR="00A55274">
        <w:rPr>
          <w:rFonts w:ascii="Century Gothic" w:eastAsia="Century Gothic" w:hAnsi="Century Gothic" w:cs="Century Gothic"/>
          <w:color w:val="5E514D"/>
        </w:rPr>
        <w:t xml:space="preserve">Monday, </w:t>
      </w:r>
      <w:r w:rsidR="00CA072C">
        <w:rPr>
          <w:rFonts w:ascii="Century Gothic" w:eastAsia="Century Gothic" w:hAnsi="Century Gothic" w:cs="Century Gothic"/>
          <w:color w:val="5E514D"/>
        </w:rPr>
        <w:t>March 17, 2025</w:t>
      </w:r>
    </w:p>
    <w:p w14:paraId="61B8CCF1" w14:textId="2604AE0E" w:rsidR="000918FF" w:rsidRPr="00A55274" w:rsidRDefault="42185866" w:rsidP="00A55274">
      <w:pPr>
        <w:suppressAutoHyphens/>
        <w:rPr>
          <w:rFonts w:ascii="Century Gothic" w:eastAsia="Century Gothic" w:hAnsi="Century Gothic" w:cs="Century Gothic"/>
          <w:color w:val="5E514D"/>
        </w:rPr>
      </w:pPr>
      <w:r w:rsidRPr="0082263C">
        <w:rPr>
          <w:rFonts w:ascii="Century Gothic" w:eastAsia="Century Gothic" w:hAnsi="Century Gothic" w:cs="Century Gothic"/>
          <w:b/>
          <w:bCs/>
          <w:color w:val="5E514D"/>
        </w:rPr>
        <w:t>Time:</w:t>
      </w:r>
      <w:r w:rsidR="56D12E4A" w:rsidRPr="0082263C">
        <w:rPr>
          <w:rFonts w:ascii="Century Gothic" w:eastAsia="Century Gothic" w:hAnsi="Century Gothic" w:cs="Century Gothic"/>
          <w:b/>
          <w:bCs/>
          <w:color w:val="5E514D"/>
        </w:rPr>
        <w:t xml:space="preserve"> </w:t>
      </w:r>
      <w:r w:rsidR="009B1A27" w:rsidRPr="0082263C">
        <w:rPr>
          <w:rFonts w:ascii="Century Gothic" w:eastAsia="Century Gothic" w:hAnsi="Century Gothic" w:cs="Century Gothic"/>
          <w:color w:val="5E514D"/>
        </w:rPr>
        <w:t>08</w:t>
      </w:r>
      <w:r w:rsidR="0075137E" w:rsidRPr="0082263C">
        <w:rPr>
          <w:rFonts w:ascii="Century Gothic" w:eastAsia="Century Gothic" w:hAnsi="Century Gothic" w:cs="Century Gothic"/>
          <w:color w:val="5E514D"/>
        </w:rPr>
        <w:t>00 - 16</w:t>
      </w:r>
      <w:r w:rsidR="009B1A27" w:rsidRPr="0082263C">
        <w:rPr>
          <w:rFonts w:ascii="Century Gothic" w:eastAsia="Century Gothic" w:hAnsi="Century Gothic" w:cs="Century Gothic"/>
          <w:color w:val="5E514D"/>
        </w:rPr>
        <w:t>3</w:t>
      </w:r>
      <w:r w:rsidR="00C50A40">
        <w:rPr>
          <w:rFonts w:ascii="Century Gothic" w:eastAsia="Century Gothic" w:hAnsi="Century Gothic" w:cs="Century Gothic"/>
          <w:color w:val="5E514D"/>
        </w:rPr>
        <w:t>0</w:t>
      </w:r>
      <w:r w:rsidRPr="0082263C">
        <w:br/>
      </w:r>
      <w:r w:rsidRPr="0082263C">
        <w:rPr>
          <w:rFonts w:ascii="Century Gothic" w:eastAsia="Century Gothic" w:hAnsi="Century Gothic" w:cs="Century Gothic"/>
          <w:b/>
          <w:bCs/>
          <w:color w:val="5E514D"/>
        </w:rPr>
        <w:t>Location:</w:t>
      </w:r>
      <w:r w:rsidR="00A347D2" w:rsidRPr="0082263C">
        <w:rPr>
          <w:rFonts w:ascii="Century Gothic" w:eastAsia="Century Gothic" w:hAnsi="Century Gothic" w:cs="Century Gothic"/>
          <w:b/>
          <w:bCs/>
          <w:color w:val="5E514D"/>
        </w:rPr>
        <w:t xml:space="preserve"> </w:t>
      </w:r>
      <w:r w:rsidR="0075137E" w:rsidRPr="0082263C">
        <w:rPr>
          <w:rFonts w:ascii="Century Gothic" w:eastAsia="Century Gothic" w:hAnsi="Century Gothic" w:cs="Century Gothic"/>
          <w:color w:val="5E514D"/>
        </w:rPr>
        <w:t xml:space="preserve">West Wing Building, Floor </w:t>
      </w:r>
      <w:r w:rsidR="00CA072C">
        <w:rPr>
          <w:rFonts w:ascii="Century Gothic" w:eastAsia="Century Gothic" w:hAnsi="Century Gothic" w:cs="Century Gothic"/>
          <w:color w:val="5E514D"/>
        </w:rPr>
        <w:t>3.</w:t>
      </w:r>
      <w:r w:rsidR="007228A3">
        <w:rPr>
          <w:rFonts w:ascii="Century Gothic" w:eastAsia="Century Gothic" w:hAnsi="Century Gothic" w:cs="Century Gothic"/>
          <w:color w:val="5E514D"/>
        </w:rPr>
        <w:t>5</w:t>
      </w:r>
      <w:r w:rsidR="0075137E" w:rsidRPr="0082263C">
        <w:rPr>
          <w:rFonts w:ascii="Century Gothic" w:eastAsia="Century Gothic" w:hAnsi="Century Gothic" w:cs="Century Gothic"/>
          <w:color w:val="5E514D"/>
        </w:rPr>
        <w:t>,</w:t>
      </w:r>
      <w:r w:rsidR="007228A3">
        <w:rPr>
          <w:rFonts w:ascii="Century Gothic" w:eastAsia="Century Gothic" w:hAnsi="Century Gothic" w:cs="Century Gothic"/>
          <w:color w:val="5E514D"/>
        </w:rPr>
        <w:t xml:space="preserve"> </w:t>
      </w:r>
      <w:r w:rsidR="00CA072C">
        <w:rPr>
          <w:rFonts w:ascii="Century Gothic" w:eastAsia="Century Gothic" w:hAnsi="Century Gothic" w:cs="Century Gothic"/>
          <w:color w:val="5E514D"/>
        </w:rPr>
        <w:t>Classroom C</w:t>
      </w:r>
    </w:p>
    <w:p w14:paraId="66AA67F1" w14:textId="33230663" w:rsidR="00E87979" w:rsidRPr="0082263C" w:rsidRDefault="42185866" w:rsidP="42185866">
      <w:pPr>
        <w:tabs>
          <w:tab w:val="left" w:pos="4320"/>
          <w:tab w:val="left" w:pos="8640"/>
        </w:tabs>
        <w:suppressAutoHyphens/>
        <w:spacing w:before="180" w:line="276" w:lineRule="auto"/>
        <w:rPr>
          <w:rFonts w:ascii="Century Gothic" w:eastAsia="Century Gothic" w:hAnsi="Century Gothic" w:cs="Century Gothic"/>
          <w:b/>
          <w:bCs/>
          <w:color w:val="5E514D"/>
          <w:sz w:val="22"/>
          <w:szCs w:val="22"/>
        </w:rPr>
      </w:pPr>
      <w:r w:rsidRPr="0082263C">
        <w:rPr>
          <w:rFonts w:ascii="Century Gothic" w:eastAsia="Century Gothic" w:hAnsi="Century Gothic" w:cs="Century Gothic"/>
          <w:b/>
          <w:bCs/>
          <w:color w:val="5E514D"/>
          <w:sz w:val="22"/>
          <w:szCs w:val="22"/>
        </w:rPr>
        <w:t>Topic</w:t>
      </w:r>
      <w:r w:rsidR="00DE76D3" w:rsidRPr="0082263C">
        <w:rPr>
          <w:sz w:val="22"/>
          <w:szCs w:val="22"/>
        </w:rPr>
        <w:tab/>
      </w:r>
      <w:r w:rsidR="00A23010" w:rsidRPr="0082263C">
        <w:rPr>
          <w:rFonts w:ascii="Century Gothic" w:eastAsia="Century Gothic" w:hAnsi="Century Gothic" w:cs="Century Gothic"/>
          <w:b/>
          <w:bCs/>
          <w:color w:val="5E514D"/>
          <w:sz w:val="22"/>
          <w:szCs w:val="22"/>
        </w:rPr>
        <w:t>Presenter</w:t>
      </w:r>
      <w:r w:rsidR="00DE76D3" w:rsidRPr="0082263C">
        <w:rPr>
          <w:sz w:val="22"/>
          <w:szCs w:val="22"/>
        </w:rPr>
        <w:tab/>
      </w:r>
      <w:r w:rsidRPr="0082263C">
        <w:rPr>
          <w:rFonts w:ascii="Century Gothic" w:eastAsia="Century Gothic" w:hAnsi="Century Gothic" w:cs="Century Gothic"/>
          <w:b/>
          <w:bCs/>
          <w:color w:val="5E514D"/>
          <w:sz w:val="22"/>
          <w:szCs w:val="22"/>
        </w:rPr>
        <w:t>Time</w:t>
      </w:r>
    </w:p>
    <w:p w14:paraId="24A4D896" w14:textId="77777777" w:rsidR="00937BC0" w:rsidRPr="0082263C" w:rsidRDefault="00937BC0" w:rsidP="0075137E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</w:p>
    <w:p w14:paraId="2D6168E6" w14:textId="211D8AA4" w:rsidR="0075137E" w:rsidRPr="00485BDB" w:rsidRDefault="00A55274" w:rsidP="0075137E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The ABCs of S</w:t>
      </w:r>
      <w:r w:rsidR="00273A92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ickle </w:t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C</w:t>
      </w:r>
      <w:r w:rsidR="00273A92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ell </w:t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D</w:t>
      </w:r>
      <w:r w:rsidR="00273A92">
        <w:rPr>
          <w:rFonts w:ascii="Century Gothic" w:eastAsia="Century Gothic" w:hAnsi="Century Gothic" w:cs="Century Gothic"/>
          <w:color w:val="5E514D"/>
          <w:sz w:val="20"/>
          <w:szCs w:val="20"/>
        </w:rPr>
        <w:t>isease</w:t>
      </w:r>
      <w:r w:rsidR="0075137E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</w:t>
      </w:r>
      <w:r w:rsidR="0075137E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444F19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Barbara Speller-Brown,</w:t>
      </w:r>
      <w:r w:rsidR="00C71C2C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DNP, PNP-BC</w:t>
      </w:r>
      <w:r w:rsidR="00444F19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</w:t>
      </w:r>
      <w:r w:rsidR="0075137E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0800 </w:t>
      </w:r>
      <w:r w:rsidR="00A95C2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– </w:t>
      </w:r>
      <w:r w:rsidR="00BF2CDD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09</w:t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30</w:t>
      </w:r>
    </w:p>
    <w:p w14:paraId="09D7E20D" w14:textId="7540F41D" w:rsidR="0075137E" w:rsidRPr="00485BDB" w:rsidRDefault="00A55274" w:rsidP="0075137E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</w:p>
    <w:p w14:paraId="32643A8E" w14:textId="71D26B5D" w:rsidR="00A95C27" w:rsidRPr="00485BDB" w:rsidRDefault="00A55274" w:rsidP="008B1109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Thrombophilia</w:t>
      </w:r>
      <w:r w:rsidR="0075137E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</w:t>
      </w:r>
      <w:r w:rsidR="0075137E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8B1109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8B1109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8B1109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ED404B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475BAA">
        <w:rPr>
          <w:rFonts w:ascii="Century Gothic" w:eastAsia="Century Gothic" w:hAnsi="Century Gothic" w:cs="Century Gothic"/>
          <w:color w:val="5E514D"/>
          <w:sz w:val="20"/>
          <w:szCs w:val="20"/>
        </w:rPr>
        <w:t>Ariel</w:t>
      </w:r>
      <w:r w:rsidR="00854212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Levy, RN, MSN, PPNP-BC, CPHON</w:t>
      </w:r>
      <w:r w:rsidR="008B1109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1E3775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09</w:t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30</w:t>
      </w:r>
      <w:r w:rsidR="00A95C2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– 1</w:t>
      </w:r>
      <w:r w:rsidR="00BF2CDD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03</w:t>
      </w:r>
      <w:r w:rsidR="00A95C2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0</w:t>
      </w:r>
    </w:p>
    <w:p w14:paraId="3E1AD6D1" w14:textId="05F8308E" w:rsidR="00E87979" w:rsidRPr="00485BDB" w:rsidRDefault="00574380" w:rsidP="00ED404B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A55274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937BC0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75137E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</w:p>
    <w:p w14:paraId="52D973AC" w14:textId="7345AD15" w:rsidR="00A95C27" w:rsidRPr="00485BDB" w:rsidRDefault="00DC1F91" w:rsidP="00A95C27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Break</w:t>
      </w:r>
      <w:r w:rsidR="00BF2CDD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1030 – 1</w:t>
      </w:r>
      <w:r w:rsidR="00A55274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0</w:t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45</w:t>
      </w:r>
    </w:p>
    <w:p w14:paraId="5C8127F5" w14:textId="7CD4C496" w:rsidR="00374407" w:rsidRPr="00485BDB" w:rsidRDefault="00374407" w:rsidP="00A95C27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</w:p>
    <w:p w14:paraId="291D6D62" w14:textId="641AC3B2" w:rsidR="00DC1F91" w:rsidRPr="00485BDB" w:rsidRDefault="00DC1F91" w:rsidP="00A95C27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Hemophilia &amp; Non-malignant</w:t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ED404B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475BAA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Ariel </w:t>
      </w:r>
      <w:r w:rsidR="00854212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Levy, RN, MSN, PPNP-BC, CPHON</w:t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  <w:t>1045 - 1215</w:t>
      </w:r>
    </w:p>
    <w:p w14:paraId="13D9C2ED" w14:textId="77C81D5D" w:rsidR="00E87979" w:rsidRPr="00485BDB" w:rsidRDefault="00DC1F91" w:rsidP="00765A4C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hematologic disorders in children</w:t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</w:p>
    <w:p w14:paraId="134AE688" w14:textId="6A8906D8" w:rsidR="00374407" w:rsidRPr="00485BDB" w:rsidRDefault="00374407" w:rsidP="00A95C27">
      <w:pPr>
        <w:suppressAutoHyphens/>
        <w:ind w:left="4320"/>
        <w:rPr>
          <w:rFonts w:ascii="Century Gothic" w:eastAsia="Century Gothic" w:hAnsi="Century Gothic" w:cs="Century Gothic"/>
          <w:color w:val="5E514D"/>
          <w:sz w:val="20"/>
          <w:szCs w:val="20"/>
        </w:rPr>
      </w:pPr>
    </w:p>
    <w:p w14:paraId="50A92E37" w14:textId="5E25071B" w:rsidR="00374407" w:rsidRPr="00485BDB" w:rsidRDefault="00DC1F91" w:rsidP="00DC1F91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Lunch</w:t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  <w:t>1215 – 1300</w:t>
      </w:r>
    </w:p>
    <w:p w14:paraId="366E7F41" w14:textId="77777777" w:rsidR="00DC1F91" w:rsidRPr="00485BDB" w:rsidRDefault="00DC1F91" w:rsidP="00DC1F91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</w:p>
    <w:p w14:paraId="62F375FA" w14:textId="11E32176" w:rsidR="004D6DFA" w:rsidRPr="00485BDB" w:rsidRDefault="00DC1F91" w:rsidP="00E451D5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Fundamental of pediatric oncology</w:t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ED404B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485BDB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Harleen Singh, RN, DNP, CPNP-PC/AC</w:t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EF779D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1300 - 1400</w:t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0B7A24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0B7A24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0B7A24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0B7A24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0B7A24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0B7A24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</w:p>
    <w:p w14:paraId="78DC9451" w14:textId="23A2B4E1" w:rsidR="00374407" w:rsidRPr="00485BDB" w:rsidRDefault="00EF779D" w:rsidP="00E451D5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Chemotherapy Administration Process</w:t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  <w:t>Jessica Graef, MA, MS, RN, CNL</w:t>
      </w:r>
      <w:proofErr w:type="gramStart"/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,</w:t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2474EF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1400</w:t>
      </w:r>
      <w:proofErr w:type="gramEnd"/>
      <w:r w:rsidR="002474EF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- 1500</w:t>
      </w:r>
    </w:p>
    <w:p w14:paraId="64AA6D2F" w14:textId="39343642" w:rsidR="00374407" w:rsidRPr="00485BDB" w:rsidRDefault="00EF779D" w:rsidP="00E451D5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CPHON, CPN, BMTCN</w:t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</w:p>
    <w:p w14:paraId="4A8C7CC3" w14:textId="3DE82A4A" w:rsidR="00374407" w:rsidRPr="00485BDB" w:rsidRDefault="002474EF" w:rsidP="00E451D5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Break</w:t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82263C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  <w:t>15</w:t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00</w:t>
      </w:r>
      <w:r w:rsidR="0082263C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– 1</w:t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515</w:t>
      </w:r>
    </w:p>
    <w:p w14:paraId="4DB851B2" w14:textId="40CBC374" w:rsidR="000918FF" w:rsidRPr="00485BDB" w:rsidRDefault="000918FF" w:rsidP="00104480">
      <w:pPr>
        <w:pStyle w:val="BasicParagraph"/>
        <w:ind w:right="136"/>
        <w:rPr>
          <w:rFonts w:ascii="Century Gothic" w:hAnsi="Century Gothic" w:cs="Calibri"/>
          <w:sz w:val="20"/>
          <w:szCs w:val="20"/>
        </w:rPr>
      </w:pPr>
    </w:p>
    <w:p w14:paraId="362BC78E" w14:textId="67F665EA" w:rsidR="002474EF" w:rsidRPr="00485BDB" w:rsidRDefault="002474EF" w:rsidP="002474EF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Central Venous Access Device</w:t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431DA7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Maggie Lyons, RN, BSN, BMTCN</w:t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  <w:t>1515 – 1600</w:t>
      </w:r>
    </w:p>
    <w:p w14:paraId="18D5B2F8" w14:textId="1F68CBE4" w:rsidR="00ED404B" w:rsidRPr="00485BDB" w:rsidRDefault="00ED404B" w:rsidP="002474EF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</w:p>
    <w:p w14:paraId="5B87A9B9" w14:textId="77777777" w:rsidR="00ED404B" w:rsidRPr="00485BDB" w:rsidRDefault="00ED404B" w:rsidP="002474EF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</w:p>
    <w:p w14:paraId="07F56BDA" w14:textId="387201A9" w:rsidR="002474EF" w:rsidRPr="00ED404B" w:rsidRDefault="008E5E0E" w:rsidP="002474EF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Scheduling</w:t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2474EF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671A8F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>Katherine Chang, RN, BSN, BMTCN</w:t>
      </w:r>
      <w:r w:rsidR="002474EF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2474EF" w:rsidRPr="00485BDB">
        <w:rPr>
          <w:rFonts w:ascii="Century Gothic" w:eastAsia="Century Gothic" w:hAnsi="Century Gothic" w:cs="Century Gothic"/>
          <w:color w:val="5E514D"/>
          <w:sz w:val="20"/>
          <w:szCs w:val="20"/>
        </w:rPr>
        <w:tab/>
        <w:t>1600 - 1630</w:t>
      </w:r>
    </w:p>
    <w:p w14:paraId="6F314325" w14:textId="77777777" w:rsidR="00ED404B" w:rsidRDefault="00ED404B" w:rsidP="00ED404B">
      <w:pPr>
        <w:suppressAutoHyphens/>
        <w:rPr>
          <w:rFonts w:ascii="Century Gothic" w:hAnsi="Century Gothic" w:cs="Calibri"/>
          <w:sz w:val="14"/>
          <w:szCs w:val="14"/>
        </w:rPr>
      </w:pPr>
    </w:p>
    <w:p w14:paraId="5762332F" w14:textId="77777777" w:rsidR="008F5010" w:rsidRDefault="008F5010" w:rsidP="00ED404B">
      <w:pPr>
        <w:suppressAutoHyphens/>
        <w:rPr>
          <w:rFonts w:ascii="Century Gothic" w:hAnsi="Century Gothic" w:cs="Calibri"/>
          <w:sz w:val="14"/>
          <w:szCs w:val="14"/>
        </w:rPr>
      </w:pPr>
    </w:p>
    <w:sectPr w:rsidR="008F5010" w:rsidSect="00DE76D3">
      <w:headerReference w:type="default" r:id="rId10"/>
      <w:pgSz w:w="12240" w:h="15840"/>
      <w:pgMar w:top="468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A1D0C4" w14:textId="77777777" w:rsidR="002F1342" w:rsidRDefault="002F1342" w:rsidP="000A5D36">
      <w:r>
        <w:separator/>
      </w:r>
    </w:p>
  </w:endnote>
  <w:endnote w:type="continuationSeparator" w:id="0">
    <w:p w14:paraId="46091103" w14:textId="77777777" w:rsidR="002F1342" w:rsidRDefault="002F1342" w:rsidP="000A5D36">
      <w:r>
        <w:continuationSeparator/>
      </w:r>
    </w:p>
  </w:endnote>
  <w:endnote w:type="continuationNotice" w:id="1">
    <w:p w14:paraId="6D76F0EF" w14:textId="77777777" w:rsidR="006A2571" w:rsidRDefault="006A257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8C526C" w14:textId="77777777" w:rsidR="002F1342" w:rsidRDefault="002F1342" w:rsidP="000A5D36">
      <w:r>
        <w:separator/>
      </w:r>
    </w:p>
  </w:footnote>
  <w:footnote w:type="continuationSeparator" w:id="0">
    <w:p w14:paraId="3288308B" w14:textId="77777777" w:rsidR="002F1342" w:rsidRDefault="002F1342" w:rsidP="000A5D36">
      <w:r>
        <w:continuationSeparator/>
      </w:r>
    </w:p>
  </w:footnote>
  <w:footnote w:type="continuationNotice" w:id="1">
    <w:p w14:paraId="60BCAE00" w14:textId="77777777" w:rsidR="006A2571" w:rsidRDefault="006A257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5E69BA" w14:textId="6E8A7CDF" w:rsidR="000A5D36" w:rsidRDefault="00E87979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230E2EEB" wp14:editId="2F70AB35">
          <wp:simplePos x="0" y="0"/>
          <wp:positionH relativeFrom="column">
            <wp:posOffset>4175861</wp:posOffset>
          </wp:positionH>
          <wp:positionV relativeFrom="paragraph">
            <wp:posOffset>38100</wp:posOffset>
          </wp:positionV>
          <wp:extent cx="2329531" cy="1222049"/>
          <wp:effectExtent l="0" t="0" r="0" b="0"/>
          <wp:wrapNone/>
          <wp:docPr id="7" name="Picture 7" descr="A picture containing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CN_Master_OL_WhtTxt_RGB_HiRes_L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29531" cy="12220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20735253" wp14:editId="64112550">
              <wp:simplePos x="0" y="0"/>
              <wp:positionH relativeFrom="column">
                <wp:posOffset>-114086</wp:posOffset>
              </wp:positionH>
              <wp:positionV relativeFrom="paragraph">
                <wp:posOffset>814705</wp:posOffset>
              </wp:positionV>
              <wp:extent cx="2999574" cy="948583"/>
              <wp:effectExtent l="0" t="0" r="0" b="0"/>
              <wp:wrapNone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99574" cy="948583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0B243B0" w14:textId="7B6295ED" w:rsidR="00387F11" w:rsidRPr="00387F11" w:rsidRDefault="000509EC">
                          <w:pPr>
                            <w:rPr>
                              <w:b/>
                              <w:color w:val="FFFFFF" w:themeColor="background1"/>
                              <w:sz w:val="84"/>
                            </w:rPr>
                          </w:pPr>
                          <w:r>
                            <w:rPr>
                              <w:rFonts w:ascii="Century Gothic" w:hAnsi="Century Gothic" w:cs="Century Gothic"/>
                              <w:b/>
                              <w:bCs/>
                              <w:color w:val="FFFFFF" w:themeColor="background1"/>
                              <w:spacing w:val="-6"/>
                              <w:sz w:val="84"/>
                              <w:szCs w:val="72"/>
                            </w:rPr>
                            <w:t>Agenda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0735253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margin-left:-9pt;margin-top:64.15pt;width:236.2pt;height:74.7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" filled="f" stroked="f" strokeweight=".5pt">
              <v:textbox>
                <w:txbxContent>
                  <w:p w14:paraId="70B243B0" w14:textId="7B6295ED" w:rsidR="00387F11" w:rsidRPr="00387F11" w:rsidRDefault="000509EC">
                    <w:pPr>
                      <w:rPr>
                        <w:b/>
                        <w:color w:val="FFFFFF" w:themeColor="background1"/>
                        <w:sz w:val="84"/>
                      </w:rPr>
                    </w:pPr>
                    <w:r>
                      <w:rPr>
                        <w:rFonts w:ascii="Century Gothic" w:hAnsi="Century Gothic" w:cs="Century Gothic"/>
                        <w:b/>
                        <w:bCs/>
                        <w:color w:val="FFFFFF" w:themeColor="background1"/>
                        <w:spacing w:val="-6"/>
                        <w:sz w:val="84"/>
                        <w:szCs w:val="72"/>
                      </w:rPr>
                      <w:t>Agenda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240" behindDoc="1" locked="0" layoutInCell="1" allowOverlap="1" wp14:anchorId="5A47FAE1" wp14:editId="186DFF76">
          <wp:simplePos x="0" y="0"/>
          <wp:positionH relativeFrom="column">
            <wp:posOffset>-710662</wp:posOffset>
          </wp:positionH>
          <wp:positionV relativeFrom="paragraph">
            <wp:posOffset>-457200</wp:posOffset>
          </wp:positionV>
          <wp:extent cx="7731145" cy="2879933"/>
          <wp:effectExtent l="0" t="0" r="0" b="0"/>
          <wp:wrapNone/>
          <wp:docPr id="4" name="Picture 4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CNH Meeting Agenda-artwork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1145" cy="287993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614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813"/>
    <w:rsid w:val="000321F3"/>
    <w:rsid w:val="000509EC"/>
    <w:rsid w:val="000525D8"/>
    <w:rsid w:val="000918FF"/>
    <w:rsid w:val="000A57D2"/>
    <w:rsid w:val="000A5D36"/>
    <w:rsid w:val="000B7A24"/>
    <w:rsid w:val="000C3162"/>
    <w:rsid w:val="000F58A2"/>
    <w:rsid w:val="00104480"/>
    <w:rsid w:val="00132D76"/>
    <w:rsid w:val="001844B0"/>
    <w:rsid w:val="00192EC0"/>
    <w:rsid w:val="00193883"/>
    <w:rsid w:val="001A0567"/>
    <w:rsid w:val="001A2722"/>
    <w:rsid w:val="001A53F0"/>
    <w:rsid w:val="001D1325"/>
    <w:rsid w:val="001E3775"/>
    <w:rsid w:val="002142DB"/>
    <w:rsid w:val="00217888"/>
    <w:rsid w:val="002430B3"/>
    <w:rsid w:val="002474EF"/>
    <w:rsid w:val="00264DC8"/>
    <w:rsid w:val="00273A92"/>
    <w:rsid w:val="00276274"/>
    <w:rsid w:val="00287944"/>
    <w:rsid w:val="002A03BF"/>
    <w:rsid w:val="002C52D3"/>
    <w:rsid w:val="002C7702"/>
    <w:rsid w:val="002F1342"/>
    <w:rsid w:val="00314D1A"/>
    <w:rsid w:val="00366276"/>
    <w:rsid w:val="003729FB"/>
    <w:rsid w:val="00374407"/>
    <w:rsid w:val="00387F11"/>
    <w:rsid w:val="003B3CDE"/>
    <w:rsid w:val="003E3ECF"/>
    <w:rsid w:val="00411054"/>
    <w:rsid w:val="00431DA7"/>
    <w:rsid w:val="00444F19"/>
    <w:rsid w:val="00475BAA"/>
    <w:rsid w:val="00483B53"/>
    <w:rsid w:val="00485BDB"/>
    <w:rsid w:val="004D6DFA"/>
    <w:rsid w:val="00556549"/>
    <w:rsid w:val="00561CEF"/>
    <w:rsid w:val="00574380"/>
    <w:rsid w:val="005C34DC"/>
    <w:rsid w:val="00671A8F"/>
    <w:rsid w:val="00694BBA"/>
    <w:rsid w:val="006A2571"/>
    <w:rsid w:val="006B7ECF"/>
    <w:rsid w:val="007164B6"/>
    <w:rsid w:val="007228A3"/>
    <w:rsid w:val="0075137E"/>
    <w:rsid w:val="00765A4C"/>
    <w:rsid w:val="007F403B"/>
    <w:rsid w:val="0082263C"/>
    <w:rsid w:val="0083259D"/>
    <w:rsid w:val="00836746"/>
    <w:rsid w:val="00854212"/>
    <w:rsid w:val="00860163"/>
    <w:rsid w:val="00863C99"/>
    <w:rsid w:val="00877319"/>
    <w:rsid w:val="008A620A"/>
    <w:rsid w:val="008B1109"/>
    <w:rsid w:val="008E5E0E"/>
    <w:rsid w:val="008F5010"/>
    <w:rsid w:val="00937BC0"/>
    <w:rsid w:val="009B1A27"/>
    <w:rsid w:val="009B3F6A"/>
    <w:rsid w:val="009C230B"/>
    <w:rsid w:val="00A0435C"/>
    <w:rsid w:val="00A21827"/>
    <w:rsid w:val="00A23010"/>
    <w:rsid w:val="00A33B95"/>
    <w:rsid w:val="00A347D2"/>
    <w:rsid w:val="00A55274"/>
    <w:rsid w:val="00A710BE"/>
    <w:rsid w:val="00A95C27"/>
    <w:rsid w:val="00AB4288"/>
    <w:rsid w:val="00AC2BA9"/>
    <w:rsid w:val="00AF078E"/>
    <w:rsid w:val="00B10CC3"/>
    <w:rsid w:val="00B5451B"/>
    <w:rsid w:val="00B610B2"/>
    <w:rsid w:val="00BA321E"/>
    <w:rsid w:val="00BB1217"/>
    <w:rsid w:val="00BC1813"/>
    <w:rsid w:val="00BF2CDD"/>
    <w:rsid w:val="00C00EF9"/>
    <w:rsid w:val="00C17106"/>
    <w:rsid w:val="00C26B9C"/>
    <w:rsid w:val="00C32CF4"/>
    <w:rsid w:val="00C50A40"/>
    <w:rsid w:val="00C71C2C"/>
    <w:rsid w:val="00C87CCB"/>
    <w:rsid w:val="00CA072C"/>
    <w:rsid w:val="00CA51C5"/>
    <w:rsid w:val="00CA5E05"/>
    <w:rsid w:val="00D35FB8"/>
    <w:rsid w:val="00D64D1D"/>
    <w:rsid w:val="00DC1F91"/>
    <w:rsid w:val="00DE76D3"/>
    <w:rsid w:val="00E00BA0"/>
    <w:rsid w:val="00E03DF5"/>
    <w:rsid w:val="00E13D44"/>
    <w:rsid w:val="00E35A32"/>
    <w:rsid w:val="00E451D5"/>
    <w:rsid w:val="00E87979"/>
    <w:rsid w:val="00E974E7"/>
    <w:rsid w:val="00EC4D21"/>
    <w:rsid w:val="00ED404B"/>
    <w:rsid w:val="00EF779D"/>
    <w:rsid w:val="00F018C4"/>
    <w:rsid w:val="00F2581C"/>
    <w:rsid w:val="00FE76A4"/>
    <w:rsid w:val="04AB1E32"/>
    <w:rsid w:val="14957A31"/>
    <w:rsid w:val="1867502C"/>
    <w:rsid w:val="42185866"/>
    <w:rsid w:val="440DCB42"/>
    <w:rsid w:val="4BA6124F"/>
    <w:rsid w:val="56D12E4A"/>
    <w:rsid w:val="59A6B78D"/>
    <w:rsid w:val="69D6ED91"/>
    <w:rsid w:val="7D253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."/>
  <w:listSeparator w:val=","/>
  <w14:docId w14:val="047A2DB2"/>
  <w15:docId w15:val="{2A6E65C1-8545-4458-B2DE-005BC7DB6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A5D3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A5D36"/>
  </w:style>
  <w:style w:type="paragraph" w:styleId="Footer">
    <w:name w:val="footer"/>
    <w:basedOn w:val="Normal"/>
    <w:link w:val="FooterChar"/>
    <w:uiPriority w:val="99"/>
    <w:unhideWhenUsed/>
    <w:rsid w:val="000A5D3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A5D36"/>
  </w:style>
  <w:style w:type="paragraph" w:customStyle="1" w:styleId="BasicParagraph">
    <w:name w:val="[Basic Paragraph]"/>
    <w:basedOn w:val="Normal"/>
    <w:uiPriority w:val="99"/>
    <w:rsid w:val="000A5D36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</w:rPr>
  </w:style>
  <w:style w:type="character" w:styleId="Hyperlink">
    <w:name w:val="Hyperlink"/>
    <w:basedOn w:val="DefaultParagraphFont"/>
    <w:uiPriority w:val="99"/>
    <w:unhideWhenUsed/>
    <w:rsid w:val="00CA5E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5E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BF17D91B9C540BBBDAD8D6965EE01" ma:contentTypeVersion="16" ma:contentTypeDescription="Create a new document." ma:contentTypeScope="" ma:versionID="bd9b4adcaa833e2c65953d613425dcf4">
  <xsd:schema xmlns:xsd="http://www.w3.org/2001/XMLSchema" xmlns:xs="http://www.w3.org/2001/XMLSchema" xmlns:p="http://schemas.microsoft.com/office/2006/metadata/properties" xmlns:ns2="50c012c1-c61d-4120-a092-1397f2992fcf" xmlns:ns3="a13b7695-0f38-483e-9132-681fac2407a6" targetNamespace="http://schemas.microsoft.com/office/2006/metadata/properties" ma:root="true" ma:fieldsID="e0240c62443a4108a2e698d27f64e3ee" ns2:_="" ns3:_="">
    <xsd:import namespace="50c012c1-c61d-4120-a092-1397f2992fcf"/>
    <xsd:import namespace="a13b7695-0f38-483e-9132-681fac2407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012c1-c61d-4120-a092-1397f2992f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ae4e4ba-3338-49b4-8a2c-dec2fba6fb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3b7695-0f38-483e-9132-681fac2407a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46efae5-642e-49f4-b93b-0e4d9d7de7db}" ma:internalName="TaxCatchAll" ma:showField="CatchAllData" ma:web="a13b7695-0f38-483e-9132-681fac2407a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13b7695-0f38-483e-9132-681fac2407a6" xsi:nil="true"/>
    <lcf76f155ced4ddcb4097134ff3c332f xmlns="50c012c1-c61d-4120-a092-1397f2992fcf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7852E0F-E63E-4E50-9E54-759EEEF1BAA3}"/>
</file>

<file path=customXml/itemProps2.xml><?xml version="1.0" encoding="utf-8"?>
<ds:datastoreItem xmlns:ds="http://schemas.openxmlformats.org/officeDocument/2006/customXml" ds:itemID="{DC9DA310-85DB-4F89-9AF0-574ED9D2850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207742F-3C46-4079-B438-9DA16D50783C}">
  <ds:schemaRefs>
    <ds:schemaRef ds:uri="http://schemas.microsoft.com/office/2006/documentManagement/types"/>
    <ds:schemaRef ds:uri="http://www.w3.org/XML/1998/namespace"/>
    <ds:schemaRef ds:uri="http://purl.org/dc/elements/1.1/"/>
    <ds:schemaRef ds:uri="http://schemas.microsoft.com/office/2006/metadata/properties"/>
    <ds:schemaRef ds:uri="776f55f7-a406-415a-a4a1-c6c913b8e232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130CD2A3-1B02-4854-A4E9-8A48B6A885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Children's National Hospital Meeting Agenda Template</vt:lpstr>
    </vt:vector>
  </TitlesOfParts>
  <Company>Children's National Medical Center</Company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Children's National Hospital Meeting Agenda Template</dc:title>
  <dc:creator>Therese Vincent</dc:creator>
  <cp:keywords/>
  <cp:lastModifiedBy>Powell, Priscilla Zulay.</cp:lastModifiedBy>
  <cp:revision>19</cp:revision>
  <dcterms:created xsi:type="dcterms:W3CDTF">2024-12-27T12:21:00Z</dcterms:created>
  <dcterms:modified xsi:type="dcterms:W3CDTF">2025-03-07T15:11:00Z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0x010100E96BF17D91B9C540BBBDAD8D6965EE01</vt:lpwstr>
  </property>
  <property fmtid="{D5CDD505-2E9C-101B-9397-08002B2CF9AE}" pid="3" name="Order">
    <vt:r8>27100</vt:r8>
  </property>
  <property fmtid="{D5CDD505-2E9C-101B-9397-08002B2CF9AE}" pid="4" name="Doc Title">
    <vt:lpwstr/>
  </property>
</Properties>
</file>