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6487" w14:textId="77777777" w:rsidR="007164B6" w:rsidRPr="000918FF" w:rsidRDefault="0075137E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 w:rsidRPr="000918FF">
        <w:rPr>
          <w:rFonts w:ascii="Century Gothic" w:eastAsia="Century Gothic" w:hAnsi="Century Gothic" w:cs="Century Gothic"/>
          <w:color w:val="FF0000"/>
          <w:sz w:val="42"/>
          <w:szCs w:val="42"/>
        </w:rPr>
        <w:t>Essentials of Hematology/Oncology Nursing</w:t>
      </w:r>
      <w:r w:rsidR="007164B6" w:rsidRPr="000918FF">
        <w:rPr>
          <w:rFonts w:ascii="Century Gothic" w:eastAsia="Century Gothic" w:hAnsi="Century Gothic" w:cs="Century Gothic"/>
          <w:color w:val="FF0000"/>
          <w:sz w:val="42"/>
          <w:szCs w:val="42"/>
        </w:rPr>
        <w:t xml:space="preserve"> </w:t>
      </w:r>
    </w:p>
    <w:p w14:paraId="2AC7DD4D" w14:textId="472DC5EB" w:rsidR="0075137E" w:rsidRPr="000918FF" w:rsidRDefault="0075137E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 w:rsidRPr="000918FF">
        <w:rPr>
          <w:rFonts w:ascii="Century Gothic" w:eastAsia="Century Gothic" w:hAnsi="Century Gothic" w:cs="Century Gothic"/>
          <w:color w:val="FF0000"/>
          <w:sz w:val="42"/>
          <w:szCs w:val="42"/>
        </w:rPr>
        <w:t>Core Curriculum 202</w:t>
      </w:r>
      <w:r w:rsidR="00A529B5">
        <w:rPr>
          <w:rFonts w:ascii="Century Gothic" w:eastAsia="Century Gothic" w:hAnsi="Century Gothic" w:cs="Century Gothic"/>
          <w:color w:val="FF0000"/>
          <w:sz w:val="42"/>
          <w:szCs w:val="42"/>
        </w:rPr>
        <w:t>5</w:t>
      </w:r>
    </w:p>
    <w:p w14:paraId="67B60CE9" w14:textId="65277B62" w:rsidR="0075137E" w:rsidRPr="000918FF" w:rsidRDefault="009B1A27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 w:rsidRPr="000918FF">
        <w:rPr>
          <w:rFonts w:ascii="Century Gothic" w:eastAsia="Century Gothic" w:hAnsi="Century Gothic" w:cs="Century Gothic"/>
          <w:color w:val="FF0000"/>
          <w:sz w:val="42"/>
          <w:szCs w:val="42"/>
        </w:rPr>
        <w:t>Blood Marrow Transplant</w:t>
      </w:r>
    </w:p>
    <w:p w14:paraId="203825A3" w14:textId="77777777" w:rsidR="000918FF" w:rsidRDefault="000918FF" w:rsidP="0075137E">
      <w:pPr>
        <w:suppressAutoHyphens/>
        <w:rPr>
          <w:rFonts w:ascii="Century Gothic" w:eastAsia="Century Gothic" w:hAnsi="Century Gothic" w:cs="Century Gothic"/>
          <w:b/>
          <w:bCs/>
          <w:color w:val="5E514D"/>
        </w:rPr>
      </w:pPr>
    </w:p>
    <w:p w14:paraId="22754764" w14:textId="5F063463" w:rsidR="0075137E" w:rsidRPr="0082263C" w:rsidRDefault="42185866" w:rsidP="0075137E">
      <w:pPr>
        <w:suppressAutoHyphens/>
        <w:rPr>
          <w:rFonts w:ascii="Century Gothic" w:eastAsia="Century Gothic" w:hAnsi="Century Gothic" w:cs="Century Gothic"/>
          <w:color w:val="5E514D"/>
        </w:rPr>
      </w:pPr>
      <w:r w:rsidRPr="0082263C">
        <w:rPr>
          <w:rFonts w:ascii="Century Gothic" w:eastAsia="Century Gothic" w:hAnsi="Century Gothic" w:cs="Century Gothic"/>
          <w:b/>
          <w:bCs/>
          <w:color w:val="5E514D"/>
        </w:rPr>
        <w:t>Date:</w:t>
      </w:r>
      <w:r w:rsidRPr="0082263C">
        <w:tab/>
      </w:r>
      <w:r w:rsidR="0075137E" w:rsidRPr="0082263C">
        <w:rPr>
          <w:rFonts w:ascii="Century Gothic" w:eastAsia="Century Gothic" w:hAnsi="Century Gothic" w:cs="Century Gothic"/>
          <w:color w:val="5E514D"/>
        </w:rPr>
        <w:t>Tu</w:t>
      </w:r>
      <w:r w:rsidR="009B1A27" w:rsidRPr="0082263C">
        <w:rPr>
          <w:rFonts w:ascii="Century Gothic" w:eastAsia="Century Gothic" w:hAnsi="Century Gothic" w:cs="Century Gothic"/>
          <w:color w:val="5E514D"/>
        </w:rPr>
        <w:t>e</w:t>
      </w:r>
      <w:r w:rsidR="0075137E" w:rsidRPr="0082263C">
        <w:rPr>
          <w:rFonts w:ascii="Century Gothic" w:eastAsia="Century Gothic" w:hAnsi="Century Gothic" w:cs="Century Gothic"/>
          <w:color w:val="5E514D"/>
        </w:rPr>
        <w:t xml:space="preserve">sday, </w:t>
      </w:r>
      <w:r w:rsidR="00A529B5">
        <w:rPr>
          <w:rFonts w:ascii="Century Gothic" w:eastAsia="Century Gothic" w:hAnsi="Century Gothic" w:cs="Century Gothic"/>
          <w:color w:val="5E514D"/>
        </w:rPr>
        <w:t>February 11, 2025</w:t>
      </w:r>
    </w:p>
    <w:p w14:paraId="114C2A1C" w14:textId="65FFD700" w:rsidR="00E87979" w:rsidRDefault="42185866" w:rsidP="0075137E">
      <w:pPr>
        <w:suppressAutoHyphens/>
        <w:rPr>
          <w:rFonts w:ascii="Century Gothic" w:eastAsia="Century Gothic" w:hAnsi="Century Gothic" w:cs="Century Gothic"/>
          <w:color w:val="5E514D"/>
        </w:rPr>
      </w:pPr>
      <w:r w:rsidRPr="0082263C">
        <w:rPr>
          <w:rFonts w:ascii="Century Gothic" w:eastAsia="Century Gothic" w:hAnsi="Century Gothic" w:cs="Century Gothic"/>
          <w:b/>
          <w:bCs/>
          <w:color w:val="5E514D"/>
        </w:rPr>
        <w:t>Time:</w:t>
      </w:r>
      <w:r w:rsidR="56D12E4A" w:rsidRPr="0082263C">
        <w:rPr>
          <w:rFonts w:ascii="Century Gothic" w:eastAsia="Century Gothic" w:hAnsi="Century Gothic" w:cs="Century Gothic"/>
          <w:b/>
          <w:bCs/>
          <w:color w:val="5E514D"/>
        </w:rPr>
        <w:t xml:space="preserve"> </w:t>
      </w:r>
      <w:r w:rsidR="009B1A27" w:rsidRPr="0082263C">
        <w:rPr>
          <w:rFonts w:ascii="Century Gothic" w:eastAsia="Century Gothic" w:hAnsi="Century Gothic" w:cs="Century Gothic"/>
          <w:color w:val="5E514D"/>
        </w:rPr>
        <w:t>08</w:t>
      </w:r>
      <w:r w:rsidR="0075137E" w:rsidRPr="0082263C">
        <w:rPr>
          <w:rFonts w:ascii="Century Gothic" w:eastAsia="Century Gothic" w:hAnsi="Century Gothic" w:cs="Century Gothic"/>
          <w:color w:val="5E514D"/>
        </w:rPr>
        <w:t>00 - 16</w:t>
      </w:r>
      <w:r w:rsidR="009B1A27" w:rsidRPr="0082263C">
        <w:rPr>
          <w:rFonts w:ascii="Century Gothic" w:eastAsia="Century Gothic" w:hAnsi="Century Gothic" w:cs="Century Gothic"/>
          <w:color w:val="5E514D"/>
        </w:rPr>
        <w:t>3</w:t>
      </w:r>
      <w:r w:rsidR="00C50A40">
        <w:rPr>
          <w:rFonts w:ascii="Century Gothic" w:eastAsia="Century Gothic" w:hAnsi="Century Gothic" w:cs="Century Gothic"/>
          <w:color w:val="5E514D"/>
        </w:rPr>
        <w:t>0</w:t>
      </w:r>
      <w:r w:rsidRPr="0082263C">
        <w:br/>
      </w:r>
      <w:r w:rsidRPr="0082263C">
        <w:rPr>
          <w:rFonts w:ascii="Century Gothic" w:eastAsia="Century Gothic" w:hAnsi="Century Gothic" w:cs="Century Gothic"/>
          <w:b/>
          <w:bCs/>
          <w:color w:val="5E514D"/>
        </w:rPr>
        <w:t>Location:</w:t>
      </w:r>
      <w:r w:rsidR="00A347D2" w:rsidRPr="0082263C">
        <w:rPr>
          <w:rFonts w:ascii="Century Gothic" w:eastAsia="Century Gothic" w:hAnsi="Century Gothic" w:cs="Century Gothic"/>
          <w:b/>
          <w:bCs/>
          <w:color w:val="5E514D"/>
        </w:rPr>
        <w:t xml:space="preserve"> </w:t>
      </w:r>
      <w:r w:rsidR="00A529B5">
        <w:rPr>
          <w:rFonts w:ascii="Century Gothic" w:eastAsia="Century Gothic" w:hAnsi="Century Gothic" w:cs="Century Gothic"/>
          <w:color w:val="5E514D"/>
        </w:rPr>
        <w:t>West Wing Building, Floor 3.5, Classroom C</w:t>
      </w:r>
    </w:p>
    <w:p w14:paraId="5E41C350" w14:textId="77777777" w:rsidR="0096718F" w:rsidRDefault="0096718F" w:rsidP="0075137E">
      <w:pPr>
        <w:suppressAutoHyphens/>
        <w:rPr>
          <w:rFonts w:ascii="Century Gothic" w:eastAsia="Century Gothic" w:hAnsi="Century Gothic" w:cs="Century Gothic"/>
          <w:color w:val="5E514D"/>
        </w:rPr>
      </w:pPr>
    </w:p>
    <w:p w14:paraId="32F07648" w14:textId="77777777" w:rsidR="0096718F" w:rsidRDefault="0096718F" w:rsidP="0075137E">
      <w:pPr>
        <w:suppressAutoHyphens/>
        <w:rPr>
          <w:rFonts w:ascii="Century Gothic" w:eastAsia="Century Gothic" w:hAnsi="Century Gothic" w:cs="Century Gothic"/>
          <w:color w:val="5E514D"/>
        </w:rPr>
      </w:pPr>
    </w:p>
    <w:p w14:paraId="060DF7FE" w14:textId="77777777" w:rsidR="0096718F" w:rsidRPr="009840AE" w:rsidRDefault="0096718F" w:rsidP="0075137E">
      <w:pPr>
        <w:suppressAutoHyphens/>
        <w:rPr>
          <w:rFonts w:ascii="Century Gothic" w:eastAsia="Century Gothic" w:hAnsi="Century Gothic" w:cs="Century Gothic"/>
          <w:color w:val="5E514D"/>
        </w:rPr>
      </w:pPr>
    </w:p>
    <w:p w14:paraId="66AA67F1" w14:textId="33230663" w:rsidR="00E87979" w:rsidRPr="0082263C" w:rsidRDefault="42185866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b/>
          <w:bCs/>
          <w:color w:val="5E514D"/>
          <w:sz w:val="22"/>
          <w:szCs w:val="22"/>
        </w:rPr>
      </w:pPr>
      <w:r w:rsidRPr="0082263C">
        <w:rPr>
          <w:rFonts w:ascii="Century Gothic" w:eastAsia="Century Gothic" w:hAnsi="Century Gothic" w:cs="Century Gothic"/>
          <w:b/>
          <w:bCs/>
          <w:color w:val="5E514D"/>
          <w:sz w:val="22"/>
          <w:szCs w:val="22"/>
        </w:rPr>
        <w:t>Topic</w:t>
      </w:r>
      <w:r w:rsidR="00DE76D3" w:rsidRPr="0082263C">
        <w:rPr>
          <w:sz w:val="22"/>
          <w:szCs w:val="22"/>
        </w:rPr>
        <w:tab/>
      </w:r>
      <w:r w:rsidR="00A23010" w:rsidRPr="0082263C">
        <w:rPr>
          <w:rFonts w:ascii="Century Gothic" w:eastAsia="Century Gothic" w:hAnsi="Century Gothic" w:cs="Century Gothic"/>
          <w:b/>
          <w:bCs/>
          <w:color w:val="5E514D"/>
          <w:sz w:val="22"/>
          <w:szCs w:val="22"/>
        </w:rPr>
        <w:t>Presenter</w:t>
      </w:r>
      <w:r w:rsidR="00DE76D3" w:rsidRPr="0082263C">
        <w:rPr>
          <w:sz w:val="22"/>
          <w:szCs w:val="22"/>
        </w:rPr>
        <w:tab/>
      </w:r>
      <w:r w:rsidRPr="0082263C">
        <w:rPr>
          <w:rFonts w:ascii="Century Gothic" w:eastAsia="Century Gothic" w:hAnsi="Century Gothic" w:cs="Century Gothic"/>
          <w:b/>
          <w:bCs/>
          <w:color w:val="5E514D"/>
          <w:sz w:val="22"/>
          <w:szCs w:val="22"/>
        </w:rPr>
        <w:t>Time</w:t>
      </w:r>
    </w:p>
    <w:p w14:paraId="24A4D896" w14:textId="77777777" w:rsidR="00937BC0" w:rsidRPr="0082263C" w:rsidRDefault="00937BC0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</w:p>
    <w:p w14:paraId="2D6168E6" w14:textId="0363F190" w:rsidR="0075137E" w:rsidRPr="00C50B56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P</w:t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repping for BMT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 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Anant Vatsayan, MD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0800 </w:t>
      </w:r>
      <w:r w:rsidR="00A95C27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– </w:t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0915</w:t>
      </w:r>
    </w:p>
    <w:p w14:paraId="09D7E20D" w14:textId="0EA5DAF7" w:rsidR="0075137E" w:rsidRPr="00C50B56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</w:p>
    <w:p w14:paraId="32643A8E" w14:textId="44C938CF" w:rsidR="00A95C27" w:rsidRPr="00C50B56" w:rsidRDefault="00104480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C</w:t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ar-T Basics</w:t>
      </w:r>
      <w:r w:rsidR="0075137E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 </w:t>
      </w:r>
      <w:r w:rsidR="0075137E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E92F44">
        <w:rPr>
          <w:rFonts w:ascii="Century Gothic" w:eastAsia="Century Gothic" w:hAnsi="Century Gothic" w:cs="Century Gothic"/>
          <w:color w:val="5E514D"/>
          <w:sz w:val="20"/>
          <w:szCs w:val="20"/>
        </w:rPr>
        <w:t>Maggie Lyons, RN, BSN, BMTCN</w:t>
      </w:r>
      <w:r w:rsidR="0075137E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0915</w:t>
      </w:r>
      <w:r w:rsidR="00A95C27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 – 1</w:t>
      </w:r>
      <w:r w:rsidR="00BF2CD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03</w:t>
      </w:r>
      <w:r w:rsidR="00A95C27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0</w:t>
      </w:r>
    </w:p>
    <w:p w14:paraId="3E1AD6D1" w14:textId="04439F25" w:rsidR="00E87979" w:rsidRPr="00C50B56" w:rsidRDefault="00937BC0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75137E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</w:p>
    <w:p w14:paraId="6EC4470B" w14:textId="7AE66AF7" w:rsidR="00C32ABE" w:rsidRPr="00C50B56" w:rsidRDefault="00BF2CDD" w:rsidP="00A95C27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Lunch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374407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1030 – 1145</w:t>
      </w:r>
    </w:p>
    <w:p w14:paraId="5C8127F5" w14:textId="7CD4C496" w:rsidR="00374407" w:rsidRPr="00C50B56" w:rsidRDefault="00374407" w:rsidP="00A95C27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</w:p>
    <w:p w14:paraId="0986A6C1" w14:textId="78F7B72A" w:rsidR="00374407" w:rsidRPr="00C50B56" w:rsidRDefault="00374407" w:rsidP="00A95C27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Managing BMT Complications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  <w:t>Sarah Green, DNP, CPNP-AC</w:t>
      </w:r>
      <w:r w:rsidR="008A620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8A620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2A571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8A620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1145 – 1315</w:t>
      </w:r>
    </w:p>
    <w:p w14:paraId="13D9C2ED" w14:textId="73424D50" w:rsidR="00E87979" w:rsidRPr="00C50B56" w:rsidRDefault="00374407" w:rsidP="00A95C27">
      <w:pPr>
        <w:suppressAutoHyphens/>
        <w:ind w:left="4320"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Lindsey Young, DNP, CPNP-AC, BMTCN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</w:p>
    <w:p w14:paraId="134AE688" w14:textId="6A8906D8" w:rsidR="00374407" w:rsidRPr="00C50B56" w:rsidRDefault="00374407" w:rsidP="00A95C27">
      <w:pPr>
        <w:suppressAutoHyphens/>
        <w:ind w:left="4320"/>
        <w:rPr>
          <w:rFonts w:ascii="Century Gothic" w:eastAsia="Century Gothic" w:hAnsi="Century Gothic" w:cs="Century Gothic"/>
          <w:color w:val="5E514D"/>
          <w:sz w:val="20"/>
          <w:szCs w:val="20"/>
        </w:rPr>
      </w:pPr>
    </w:p>
    <w:p w14:paraId="4E992982" w14:textId="3BBF8EE2" w:rsidR="00374407" w:rsidRPr="00C50B56" w:rsidRDefault="00374407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GVHD/Graft Failure/Late Effects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FF2669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Leah Coughlin, MSN, CPNP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 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2A571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FF2669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1315 – 1415</w:t>
      </w:r>
    </w:p>
    <w:p w14:paraId="15DC9B88" w14:textId="5EC2B23B" w:rsidR="00882B54" w:rsidRPr="00C50B56" w:rsidRDefault="00FF2669" w:rsidP="00FF2669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  <w:t>Cai</w:t>
      </w:r>
      <w:r w:rsidR="00B739FF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leigh Sindall, MSN, CPNP-AC, BMTCN</w:t>
      </w:r>
    </w:p>
    <w:p w14:paraId="50A92E37" w14:textId="429DD34A" w:rsidR="00374407" w:rsidRPr="00C50B56" w:rsidRDefault="004D6DFA" w:rsidP="00C32ABE">
      <w:pPr>
        <w:suppressAutoHyphens/>
        <w:ind w:left="3600" w:firstLine="720"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</w:p>
    <w:p w14:paraId="62F375FA" w14:textId="5A570CF0" w:rsidR="004D6DFA" w:rsidRPr="00C50B56" w:rsidRDefault="00374407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Break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  <w:t>1415 – 1430</w:t>
      </w:r>
    </w:p>
    <w:p w14:paraId="78DC9451" w14:textId="58984561" w:rsidR="00374407" w:rsidRPr="00C50B56" w:rsidRDefault="00374407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</w:p>
    <w:p w14:paraId="64AA6D2F" w14:textId="5E6B8A74" w:rsidR="00374407" w:rsidRPr="00C50B56" w:rsidRDefault="00374407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Apheresis and ECP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766EF6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Hyojeong Han, MD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FF73BD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1430 – 1515</w:t>
      </w:r>
    </w:p>
    <w:p w14:paraId="20767AEB" w14:textId="77777777" w:rsidR="000918FF" w:rsidRPr="00C50B56" w:rsidRDefault="000918FF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</w:p>
    <w:p w14:paraId="1FA69E1D" w14:textId="77803947" w:rsidR="0082263C" w:rsidRPr="00C50B56" w:rsidRDefault="00374407" w:rsidP="00E451D5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Nursing Care Considerations</w:t>
      </w:r>
      <w:r w:rsidR="0082263C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 xml:space="preserve"> </w:t>
      </w:r>
      <w:r w:rsidR="00191AB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191AB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2A571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96718F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Laura Burdett, BSN, RN, BMTCN</w:t>
      </w:r>
      <w:r w:rsidR="00191AB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191ABA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  <w:t>1515 – 1630</w:t>
      </w:r>
    </w:p>
    <w:p w14:paraId="2C26D175" w14:textId="77777777" w:rsidR="005A5336" w:rsidRDefault="0082263C" w:rsidP="005A5336">
      <w:pPr>
        <w:suppressAutoHyphens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in Pediatric BMT</w:t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ab/>
      </w:r>
      <w:r w:rsidR="0096718F"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Becca Schultz, BSN, RN, CPHO</w:t>
      </w:r>
    </w:p>
    <w:p w14:paraId="4B4E369D" w14:textId="55A8147D" w:rsidR="005A5336" w:rsidRPr="005A5336" w:rsidRDefault="005A5336" w:rsidP="005A5336">
      <w:pPr>
        <w:suppressAutoHyphens/>
        <w:ind w:left="4320"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hAnsi="Century Gothic" w:cs="Calibri"/>
          <w:sz w:val="20"/>
          <w:szCs w:val="20"/>
        </w:rPr>
        <w:t>Deborah Mitchell, BSN, RN</w:t>
      </w:r>
    </w:p>
    <w:p w14:paraId="4A8C7CC3" w14:textId="46D765F3" w:rsidR="00374407" w:rsidRPr="00C50B56" w:rsidRDefault="00B739FF" w:rsidP="005A5336">
      <w:pPr>
        <w:suppressAutoHyphens/>
        <w:ind w:left="3600" w:firstLine="720"/>
        <w:rPr>
          <w:rFonts w:ascii="Century Gothic" w:eastAsia="Century Gothic" w:hAnsi="Century Gothic" w:cs="Century Gothic"/>
          <w:color w:val="5E514D"/>
          <w:sz w:val="20"/>
          <w:szCs w:val="20"/>
        </w:rPr>
      </w:pPr>
      <w:r w:rsidRPr="00C50B56">
        <w:rPr>
          <w:rFonts w:ascii="Century Gothic" w:eastAsia="Century Gothic" w:hAnsi="Century Gothic" w:cs="Century Gothic"/>
          <w:color w:val="5E514D"/>
          <w:sz w:val="20"/>
          <w:szCs w:val="20"/>
        </w:rPr>
        <w:t>Maggie Lyons, RN, BSN, BMTCN</w:t>
      </w:r>
    </w:p>
    <w:p w14:paraId="0AF0A116" w14:textId="29EDFD73" w:rsidR="009C230B" w:rsidRPr="00494288" w:rsidRDefault="0096718F" w:rsidP="00494288">
      <w:pPr>
        <w:pStyle w:val="BasicParagraph"/>
        <w:ind w:right="136"/>
        <w:rPr>
          <w:rFonts w:ascii="Century Gothic" w:hAnsi="Century Gothic" w:cs="Calibri"/>
          <w:sz w:val="20"/>
          <w:szCs w:val="20"/>
        </w:rPr>
      </w:pPr>
      <w:r w:rsidRPr="00C50B56">
        <w:rPr>
          <w:rFonts w:ascii="Century Gothic" w:hAnsi="Century Gothic" w:cs="Calibri"/>
          <w:sz w:val="20"/>
          <w:szCs w:val="20"/>
        </w:rPr>
        <w:tab/>
      </w:r>
      <w:r w:rsidRPr="00C50B56">
        <w:rPr>
          <w:rFonts w:ascii="Century Gothic" w:hAnsi="Century Gothic" w:cs="Calibri"/>
          <w:sz w:val="20"/>
          <w:szCs w:val="20"/>
        </w:rPr>
        <w:tab/>
      </w:r>
      <w:r w:rsidRPr="00C50B56">
        <w:rPr>
          <w:rFonts w:ascii="Century Gothic" w:hAnsi="Century Gothic" w:cs="Calibri"/>
          <w:sz w:val="20"/>
          <w:szCs w:val="20"/>
        </w:rPr>
        <w:tab/>
      </w:r>
      <w:r w:rsidRPr="00C50B56">
        <w:rPr>
          <w:rFonts w:ascii="Century Gothic" w:hAnsi="Century Gothic" w:cs="Calibri"/>
          <w:sz w:val="20"/>
          <w:szCs w:val="20"/>
        </w:rPr>
        <w:tab/>
      </w:r>
      <w:r w:rsidRPr="00C50B56">
        <w:rPr>
          <w:rFonts w:ascii="Century Gothic" w:hAnsi="Century Gothic" w:cs="Calibri"/>
          <w:sz w:val="20"/>
          <w:szCs w:val="20"/>
        </w:rPr>
        <w:tab/>
      </w:r>
      <w:r w:rsidRPr="00C50B56">
        <w:rPr>
          <w:rFonts w:ascii="Century Gothic" w:hAnsi="Century Gothic" w:cs="Calibri"/>
          <w:sz w:val="20"/>
          <w:szCs w:val="20"/>
        </w:rPr>
        <w:tab/>
      </w:r>
    </w:p>
    <w:sectPr w:rsidR="009C230B" w:rsidRPr="00494288" w:rsidSect="00DE76D3">
      <w:headerReference w:type="default" r:id="rId10"/>
      <w:pgSz w:w="12240" w:h="15840"/>
      <w:pgMar w:top="46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D0C4" w14:textId="77777777" w:rsidR="002F1342" w:rsidRDefault="002F1342" w:rsidP="000A5D36">
      <w:r>
        <w:separator/>
      </w:r>
    </w:p>
  </w:endnote>
  <w:endnote w:type="continuationSeparator" w:id="0">
    <w:p w14:paraId="46091103" w14:textId="77777777" w:rsidR="002F1342" w:rsidRDefault="002F1342" w:rsidP="000A5D36">
      <w:r>
        <w:continuationSeparator/>
      </w:r>
    </w:p>
  </w:endnote>
  <w:endnote w:type="continuationNotice" w:id="1">
    <w:p w14:paraId="6D76F0EF" w14:textId="77777777" w:rsidR="006A2571" w:rsidRDefault="006A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526C" w14:textId="77777777" w:rsidR="002F1342" w:rsidRDefault="002F1342" w:rsidP="000A5D36">
      <w:r>
        <w:separator/>
      </w:r>
    </w:p>
  </w:footnote>
  <w:footnote w:type="continuationSeparator" w:id="0">
    <w:p w14:paraId="3288308B" w14:textId="77777777" w:rsidR="002F1342" w:rsidRDefault="002F1342" w:rsidP="000A5D36">
      <w:r>
        <w:continuationSeparator/>
      </w:r>
    </w:p>
  </w:footnote>
  <w:footnote w:type="continuationNotice" w:id="1">
    <w:p w14:paraId="60BCAE00" w14:textId="77777777" w:rsidR="006A2571" w:rsidRDefault="006A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69BA" w14:textId="6E8A7CDF" w:rsidR="000A5D36" w:rsidRDefault="00E8797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0E2EEB" wp14:editId="2F70AB35">
          <wp:simplePos x="0" y="0"/>
          <wp:positionH relativeFrom="column">
            <wp:posOffset>4175861</wp:posOffset>
          </wp:positionH>
          <wp:positionV relativeFrom="paragraph">
            <wp:posOffset>38100</wp:posOffset>
          </wp:positionV>
          <wp:extent cx="2329531" cy="1222049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N_Master_OL_WhtTxt_RGB_HiRes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531" cy="1222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735253" wp14:editId="6FB0E779">
              <wp:simplePos x="0" y="0"/>
              <wp:positionH relativeFrom="column">
                <wp:posOffset>-114086</wp:posOffset>
              </wp:positionH>
              <wp:positionV relativeFrom="paragraph">
                <wp:posOffset>814705</wp:posOffset>
              </wp:positionV>
              <wp:extent cx="2999574" cy="948583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574" cy="9485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243B0" w14:textId="7B6295ED" w:rsidR="00387F11" w:rsidRPr="00387F11" w:rsidRDefault="000509EC">
                          <w:pPr>
                            <w:rPr>
                              <w:b/>
                              <w:color w:val="FFFFFF" w:themeColor="background1"/>
                              <w:sz w:val="84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FFFFFF" w:themeColor="background1"/>
                              <w:spacing w:val="-6"/>
                              <w:sz w:val="84"/>
                              <w:szCs w:val="72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352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pt;margin-top:64.15pt;width:236.2pt;height:74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jVGAIAACwEAAAOAAAAZHJzL2Uyb0RvYy54bWysU8tu2zAQvBfoPxC817IdO7EFy4GbwEWB&#10;IAngFDnTFGkJILksSVtyv75LSn4g7anohdrlrvYxM1zct1qRg3C+BlPQ0WBIiTAcytrsCvrjbf1l&#10;RokPzJRMgREFPQpP75efPy0am4sxVKBK4QgWMT5vbEGrEGyeZZ5XQjM/ACsMBiU4zQK6bpeVjjVY&#10;XatsPBzeZg240jrgwnu8feyCdJnqSyl4eJHSi0BUQXG2kE6Xzm08s+WC5TvHbFXzfgz2D1NoVhts&#10;ei71yAIje1f/UUrX3IEHGQYcdAZS1lykHXCb0fDDNpuKWZF2QXC8PcPk/19Z/nzY2FdHQvsVWiQw&#10;AtJYn3u8jPu00un4xUkJxhHC4xk20QbC8XI8n8+ndxNKOMbmk9l0dhPLZJe/rfPhmwBNolFQh7Qk&#10;tNjhyYcu9ZQSmxlY10olapQhTUFvb6bD9MM5gsWVwR6XWaMV2m3bL7CF8oh7Oego95ava2z+xHx4&#10;ZQ45xlVQt+EFD6kAm0BvUVKB+/W3+5iP0GOUkgY1U1D/c8+coER9N0jKfDSZRJElZzK9G6PjriPb&#10;64jZ6wdAWY7whViezJgf1MmUDvQ7ynsVu2KIGY69CxpO5kPolIzPg4vVKiWhrCwLT2ZjeSwd4YzQ&#10;vrXvzNke/4DMPcNJXSz/QEOX2xGx2geQdeIoAtyh2uOOkkws988nav7aT1mXR778DQAA//8DAFBL&#10;AwQUAAYACAAAACEAA1yG0eMAAAALAQAADwAAAGRycy9kb3ducmV2LnhtbEyPT0/CQBTE7yZ+h80z&#10;8QZbarFN6ZaQJsTE6AHk4u21+2gb9k/tLlD99K4nPE5mMvObYj1pxS40ut4aAYt5BIxMY2VvWgGH&#10;j+0sA+Y8GonKGhLwTQ7W5f1dgbm0V7Ojy963LJQYl6OAzvsh59w1HWl0czuQCd7Rjhp9kGPL5YjX&#10;UK4Vj6PomWvsTVjocKCqo+a0P2sBr9X2HXd1rLMfVb28HTfD1+FzKcTjw7RZAfM0+VsY/vADOpSB&#10;qbZnIx1TAmaLLHzxwYizJ2AhkSyTBFgtIE7TFHhZ8P8fyl8AAAD//wMAUEsBAi0AFAAGAAgAAAAh&#10;ALaDOJL+AAAA4QEAABMAAAAAAAAAAAAAAAAAAAAAAFtDb250ZW50X1R5cGVzXS54bWxQSwECLQAU&#10;AAYACAAAACEAOP0h/9YAAACUAQAACwAAAAAAAAAAAAAAAAAvAQAAX3JlbHMvLnJlbHNQSwECLQAU&#10;AAYACAAAACEABC+o1RgCAAAsBAAADgAAAAAAAAAAAAAAAAAuAgAAZHJzL2Uyb0RvYy54bWxQSwEC&#10;LQAUAAYACAAAACEAA1yG0eMAAAALAQAADwAAAAAAAAAAAAAAAAByBAAAZHJzL2Rvd25yZXYueG1s&#10;UEsFBgAAAAAEAAQA8wAAAIIFAAAAAA==&#10;" filled="f" stroked="f" strokeweight=".5pt">
              <v:textbox>
                <w:txbxContent>
                  <w:p w14:paraId="70B243B0" w14:textId="7B6295ED" w:rsidR="00387F11" w:rsidRPr="00387F11" w:rsidRDefault="000509EC">
                    <w:pPr>
                      <w:rPr>
                        <w:b/>
                        <w:color w:val="FFFFFF" w:themeColor="background1"/>
                        <w:sz w:val="84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color w:val="FFFFFF" w:themeColor="background1"/>
                        <w:spacing w:val="-6"/>
                        <w:sz w:val="84"/>
                        <w:szCs w:val="72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A47FAE1" wp14:editId="461DA5D8">
          <wp:simplePos x="0" y="0"/>
          <wp:positionH relativeFrom="column">
            <wp:posOffset>-710662</wp:posOffset>
          </wp:positionH>
          <wp:positionV relativeFrom="paragraph">
            <wp:posOffset>-457200</wp:posOffset>
          </wp:positionV>
          <wp:extent cx="7731145" cy="287993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H Meeting Agenda-artw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145" cy="287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3"/>
    <w:rsid w:val="000321F3"/>
    <w:rsid w:val="000509EC"/>
    <w:rsid w:val="000525D8"/>
    <w:rsid w:val="000918FF"/>
    <w:rsid w:val="000A57D2"/>
    <w:rsid w:val="000A5D36"/>
    <w:rsid w:val="000C1BFC"/>
    <w:rsid w:val="000F58A2"/>
    <w:rsid w:val="00104480"/>
    <w:rsid w:val="00176141"/>
    <w:rsid w:val="001844B0"/>
    <w:rsid w:val="00191ABA"/>
    <w:rsid w:val="00287944"/>
    <w:rsid w:val="002A571A"/>
    <w:rsid w:val="002B71B8"/>
    <w:rsid w:val="002C7702"/>
    <w:rsid w:val="002E2593"/>
    <w:rsid w:val="002F1342"/>
    <w:rsid w:val="002F20B4"/>
    <w:rsid w:val="002F575A"/>
    <w:rsid w:val="00351D83"/>
    <w:rsid w:val="00370F60"/>
    <w:rsid w:val="00374407"/>
    <w:rsid w:val="00387F11"/>
    <w:rsid w:val="003954AA"/>
    <w:rsid w:val="003E4BFC"/>
    <w:rsid w:val="00494288"/>
    <w:rsid w:val="004A4023"/>
    <w:rsid w:val="004D3CC9"/>
    <w:rsid w:val="004D67A7"/>
    <w:rsid w:val="004D6DFA"/>
    <w:rsid w:val="00561CEF"/>
    <w:rsid w:val="00576AF0"/>
    <w:rsid w:val="005A5336"/>
    <w:rsid w:val="005B168A"/>
    <w:rsid w:val="005F57C1"/>
    <w:rsid w:val="00695F62"/>
    <w:rsid w:val="006A2571"/>
    <w:rsid w:val="006D2EFA"/>
    <w:rsid w:val="007164B6"/>
    <w:rsid w:val="0075137E"/>
    <w:rsid w:val="0076383B"/>
    <w:rsid w:val="00766EF6"/>
    <w:rsid w:val="007F055B"/>
    <w:rsid w:val="007F403B"/>
    <w:rsid w:val="0082263C"/>
    <w:rsid w:val="00836746"/>
    <w:rsid w:val="008628D8"/>
    <w:rsid w:val="00863C99"/>
    <w:rsid w:val="008731E0"/>
    <w:rsid w:val="00877319"/>
    <w:rsid w:val="00882B54"/>
    <w:rsid w:val="008A620A"/>
    <w:rsid w:val="0092322E"/>
    <w:rsid w:val="00937BC0"/>
    <w:rsid w:val="0096718F"/>
    <w:rsid w:val="009744DD"/>
    <w:rsid w:val="009840AE"/>
    <w:rsid w:val="009A1491"/>
    <w:rsid w:val="009B1A27"/>
    <w:rsid w:val="009B3F6A"/>
    <w:rsid w:val="009C230B"/>
    <w:rsid w:val="009D7D3D"/>
    <w:rsid w:val="00A0435C"/>
    <w:rsid w:val="00A23010"/>
    <w:rsid w:val="00A347D2"/>
    <w:rsid w:val="00A5110A"/>
    <w:rsid w:val="00A529B5"/>
    <w:rsid w:val="00A95C27"/>
    <w:rsid w:val="00AF078E"/>
    <w:rsid w:val="00B32A86"/>
    <w:rsid w:val="00B610B2"/>
    <w:rsid w:val="00B739FF"/>
    <w:rsid w:val="00BB1217"/>
    <w:rsid w:val="00BC1813"/>
    <w:rsid w:val="00BE1466"/>
    <w:rsid w:val="00BF2CDD"/>
    <w:rsid w:val="00C00EF9"/>
    <w:rsid w:val="00C17106"/>
    <w:rsid w:val="00C26B9C"/>
    <w:rsid w:val="00C32ABE"/>
    <w:rsid w:val="00C50A40"/>
    <w:rsid w:val="00C50B56"/>
    <w:rsid w:val="00C84EDF"/>
    <w:rsid w:val="00C86A60"/>
    <w:rsid w:val="00C87CCB"/>
    <w:rsid w:val="00CA51C5"/>
    <w:rsid w:val="00CA5E05"/>
    <w:rsid w:val="00CB6ECE"/>
    <w:rsid w:val="00D327A0"/>
    <w:rsid w:val="00D6128E"/>
    <w:rsid w:val="00DE76D3"/>
    <w:rsid w:val="00DF7591"/>
    <w:rsid w:val="00E00BA0"/>
    <w:rsid w:val="00E01716"/>
    <w:rsid w:val="00E03DF5"/>
    <w:rsid w:val="00E13D44"/>
    <w:rsid w:val="00E451D5"/>
    <w:rsid w:val="00E612DC"/>
    <w:rsid w:val="00E87979"/>
    <w:rsid w:val="00E92F44"/>
    <w:rsid w:val="00F43DCA"/>
    <w:rsid w:val="00F85AAA"/>
    <w:rsid w:val="00FC49F7"/>
    <w:rsid w:val="00FD3098"/>
    <w:rsid w:val="00FD4F57"/>
    <w:rsid w:val="00FF2669"/>
    <w:rsid w:val="00FF73BD"/>
    <w:rsid w:val="04AB1E32"/>
    <w:rsid w:val="14957A31"/>
    <w:rsid w:val="1867502C"/>
    <w:rsid w:val="42185866"/>
    <w:rsid w:val="440DCB42"/>
    <w:rsid w:val="4BA6124F"/>
    <w:rsid w:val="56D12E4A"/>
    <w:rsid w:val="59A6B78D"/>
    <w:rsid w:val="69D6ED91"/>
    <w:rsid w:val="7D2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47A2DB2"/>
  <w15:docId w15:val="{2A6E65C1-8545-4458-B2DE-005BC7DB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36"/>
  </w:style>
  <w:style w:type="paragraph" w:styleId="Footer">
    <w:name w:val="footer"/>
    <w:basedOn w:val="Normal"/>
    <w:link w:val="Foot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36"/>
  </w:style>
  <w:style w:type="paragraph" w:customStyle="1" w:styleId="BasicParagraph">
    <w:name w:val="[Basic Paragraph]"/>
    <w:basedOn w:val="Normal"/>
    <w:uiPriority w:val="99"/>
    <w:rsid w:val="000A5D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A5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7742F-3C46-4079-B438-9DA16D50783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776f55f7-a406-415a-a4a1-c6c913b8e23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0CD2A3-1B02-4854-A4E9-8A48B6A88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95D5F-61D4-40EB-8F3F-F840A6184000}"/>
</file>

<file path=customXml/itemProps4.xml><?xml version="1.0" encoding="utf-8"?>
<ds:datastoreItem xmlns:ds="http://schemas.openxmlformats.org/officeDocument/2006/customXml" ds:itemID="{DC9DA310-85DB-4F89-9AF0-574ED9D28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National Hospital Meeting Agenda Template</vt:lpstr>
    </vt:vector>
  </TitlesOfParts>
  <Company>Children's National Medical Center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National Hospital Meeting Agenda Template</dc:title>
  <dc:creator>Therese Vincent</dc:creator>
  <cp:keywords/>
  <cp:lastModifiedBy>Powell, Priscilla Zulay.</cp:lastModifiedBy>
  <cp:revision>26</cp:revision>
  <dcterms:created xsi:type="dcterms:W3CDTF">2024-12-12T20:03:00Z</dcterms:created>
  <dcterms:modified xsi:type="dcterms:W3CDTF">2025-02-03T11:59:00Z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Order">
    <vt:r8>27100</vt:r8>
  </property>
  <property fmtid="{D5CDD505-2E9C-101B-9397-08002B2CF9AE}" pid="4" name="Doc Title">
    <vt:lpwstr/>
  </property>
  <property fmtid="{D5CDD505-2E9C-101B-9397-08002B2CF9AE}" pid="5" name="MediaServiceImageTags">
    <vt:lpwstr/>
  </property>
</Properties>
</file>