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53AC" w14:textId="77777777" w:rsidR="00E431CB" w:rsidRDefault="00F27CA5">
      <w:r>
        <w:rPr>
          <w:noProof/>
        </w:rPr>
        <w:drawing>
          <wp:inline distT="0" distB="0" distL="0" distR="0" wp14:anchorId="68300AFF" wp14:editId="1E8AAEB2">
            <wp:extent cx="5941060" cy="1350335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793" cy="136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206FB" w14:textId="03971D6B" w:rsidR="00AA6C5C" w:rsidRPr="009360F7" w:rsidRDefault="00F27CA5" w:rsidP="009360F7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A09D7">
        <w:rPr>
          <w:b/>
          <w:bCs/>
          <w:sz w:val="28"/>
          <w:szCs w:val="28"/>
        </w:rPr>
        <w:t>Preceptor Workshop</w:t>
      </w:r>
      <w:r w:rsidR="009360F7">
        <w:rPr>
          <w:b/>
          <w:bCs/>
          <w:sz w:val="28"/>
          <w:szCs w:val="28"/>
        </w:rPr>
        <w:t xml:space="preserve"> (2025)</w:t>
      </w:r>
    </w:p>
    <w:p w14:paraId="26F2D2F4" w14:textId="13700705" w:rsidR="003235B1" w:rsidRPr="00F95C6A" w:rsidRDefault="008628DB" w:rsidP="00AB2E3D">
      <w:pPr>
        <w:spacing w:line="240" w:lineRule="auto"/>
        <w:contextualSpacing/>
        <w:jc w:val="center"/>
        <w:rPr>
          <w:sz w:val="28"/>
          <w:szCs w:val="28"/>
        </w:rPr>
      </w:pPr>
      <w:r w:rsidRPr="00F95C6A">
        <w:rPr>
          <w:sz w:val="28"/>
          <w:szCs w:val="28"/>
        </w:rPr>
        <w:t>0800-1200</w:t>
      </w:r>
    </w:p>
    <w:p w14:paraId="110C8073" w14:textId="77777777" w:rsidR="00AA6C5C" w:rsidRPr="00F27CA5" w:rsidRDefault="00AA6C5C" w:rsidP="00AB2E3D">
      <w:pPr>
        <w:spacing w:line="240" w:lineRule="auto"/>
        <w:contextualSpacing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486" w:type="dxa"/>
        <w:tblLook w:val="04A0" w:firstRow="1" w:lastRow="0" w:firstColumn="1" w:lastColumn="0" w:noHBand="0" w:noVBand="1"/>
      </w:tblPr>
      <w:tblGrid>
        <w:gridCol w:w="1615"/>
        <w:gridCol w:w="3780"/>
        <w:gridCol w:w="2970"/>
      </w:tblGrid>
      <w:tr w:rsidR="007534F8" w14:paraId="1ACDB176" w14:textId="77777777" w:rsidTr="00F95C6A">
        <w:tc>
          <w:tcPr>
            <w:tcW w:w="1615" w:type="dxa"/>
            <w:shd w:val="clear" w:color="auto" w:fill="DBE5F1" w:themeFill="accent1" w:themeFillTint="33"/>
          </w:tcPr>
          <w:p w14:paraId="18EBF813" w14:textId="77777777" w:rsidR="007534F8" w:rsidRPr="00A3545D" w:rsidRDefault="007534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780" w:type="dxa"/>
            <w:shd w:val="clear" w:color="auto" w:fill="DBE5F1" w:themeFill="accent1" w:themeFillTint="33"/>
          </w:tcPr>
          <w:p w14:paraId="2F98B90F" w14:textId="77777777" w:rsidR="007534F8" w:rsidRPr="00A3545D" w:rsidRDefault="007534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535263DB" w14:textId="77777777" w:rsidR="007534F8" w:rsidRPr="00A3545D" w:rsidRDefault="007534F8">
            <w:pPr>
              <w:rPr>
                <w:b/>
                <w:sz w:val="24"/>
                <w:szCs w:val="24"/>
              </w:rPr>
            </w:pPr>
            <w:r w:rsidRPr="00A3545D">
              <w:rPr>
                <w:b/>
                <w:sz w:val="24"/>
                <w:szCs w:val="24"/>
              </w:rPr>
              <w:t>Faculty</w:t>
            </w:r>
          </w:p>
        </w:tc>
      </w:tr>
      <w:tr w:rsidR="007534F8" w14:paraId="743814D1" w14:textId="77777777" w:rsidTr="00F95C6A">
        <w:tc>
          <w:tcPr>
            <w:tcW w:w="1615" w:type="dxa"/>
            <w:shd w:val="clear" w:color="auto" w:fill="B2A1C7" w:themeFill="accent4" w:themeFillTint="99"/>
          </w:tcPr>
          <w:p w14:paraId="601DBABB" w14:textId="3407E5C5" w:rsidR="007534F8" w:rsidRDefault="008628DB">
            <w:r>
              <w:t>8:00 – 8:10</w:t>
            </w:r>
          </w:p>
        </w:tc>
        <w:tc>
          <w:tcPr>
            <w:tcW w:w="3780" w:type="dxa"/>
            <w:shd w:val="clear" w:color="auto" w:fill="B2A1C7" w:themeFill="accent4" w:themeFillTint="99"/>
          </w:tcPr>
          <w:p w14:paraId="6F9180FB" w14:textId="77777777" w:rsidR="007534F8" w:rsidRPr="002E3B8C" w:rsidRDefault="007534F8">
            <w:pPr>
              <w:rPr>
                <w:b/>
                <w:bCs/>
              </w:rPr>
            </w:pPr>
            <w:r w:rsidRPr="002E3B8C">
              <w:rPr>
                <w:b/>
                <w:bCs/>
              </w:rPr>
              <w:t>Preceptor Program Overview</w:t>
            </w:r>
          </w:p>
          <w:p w14:paraId="3C0E1059" w14:textId="77777777" w:rsidR="007534F8" w:rsidRDefault="007534F8"/>
        </w:tc>
        <w:tc>
          <w:tcPr>
            <w:tcW w:w="2970" w:type="dxa"/>
            <w:vMerge w:val="restart"/>
          </w:tcPr>
          <w:p w14:paraId="509F9D80" w14:textId="77777777" w:rsidR="007534F8" w:rsidRDefault="007534F8"/>
          <w:p w14:paraId="166A0D26" w14:textId="77777777" w:rsidR="007534F8" w:rsidRPr="002E3B8C" w:rsidRDefault="007534F8" w:rsidP="0026562F">
            <w:pPr>
              <w:jc w:val="center"/>
              <w:rPr>
                <w:b/>
                <w:bCs/>
              </w:rPr>
            </w:pPr>
          </w:p>
          <w:p w14:paraId="7D872685" w14:textId="77777777" w:rsidR="007534F8" w:rsidRPr="002E3B8C" w:rsidRDefault="007534F8" w:rsidP="0026562F">
            <w:pPr>
              <w:jc w:val="center"/>
              <w:rPr>
                <w:b/>
                <w:bCs/>
              </w:rPr>
            </w:pPr>
          </w:p>
          <w:p w14:paraId="44DDB39A" w14:textId="77777777" w:rsidR="007534F8" w:rsidRPr="002E3B8C" w:rsidRDefault="007534F8" w:rsidP="0026562F">
            <w:pPr>
              <w:jc w:val="center"/>
              <w:rPr>
                <w:b/>
                <w:bCs/>
              </w:rPr>
            </w:pPr>
          </w:p>
          <w:p w14:paraId="083FFB62" w14:textId="77777777" w:rsidR="007534F8" w:rsidRPr="002E3B8C" w:rsidRDefault="007534F8" w:rsidP="0026562F">
            <w:pPr>
              <w:jc w:val="center"/>
              <w:rPr>
                <w:b/>
                <w:bCs/>
              </w:rPr>
            </w:pPr>
          </w:p>
          <w:p w14:paraId="199B8950" w14:textId="77777777" w:rsidR="007534F8" w:rsidRPr="002E3B8C" w:rsidRDefault="007534F8" w:rsidP="0026562F">
            <w:pPr>
              <w:rPr>
                <w:b/>
                <w:bCs/>
              </w:rPr>
            </w:pPr>
          </w:p>
          <w:p w14:paraId="7EEF8A11" w14:textId="77777777" w:rsidR="007534F8" w:rsidRPr="002E3B8C" w:rsidRDefault="007534F8" w:rsidP="0026562F">
            <w:pPr>
              <w:jc w:val="center"/>
              <w:rPr>
                <w:b/>
                <w:bCs/>
              </w:rPr>
            </w:pPr>
          </w:p>
          <w:p w14:paraId="46909D5F" w14:textId="77777777" w:rsidR="007534F8" w:rsidRPr="002E3B8C" w:rsidRDefault="007534F8" w:rsidP="0026562F">
            <w:pPr>
              <w:jc w:val="center"/>
              <w:rPr>
                <w:b/>
                <w:bCs/>
              </w:rPr>
            </w:pPr>
          </w:p>
          <w:p w14:paraId="34F20E45" w14:textId="21F41EE2" w:rsidR="007534F8" w:rsidRPr="002E3B8C" w:rsidRDefault="008A09D7" w:rsidP="0026562F">
            <w:pPr>
              <w:jc w:val="center"/>
              <w:rPr>
                <w:b/>
                <w:bCs/>
              </w:rPr>
            </w:pPr>
            <w:r w:rsidRPr="002E3B8C">
              <w:rPr>
                <w:b/>
                <w:bCs/>
              </w:rPr>
              <w:t>Ashley Moore</w:t>
            </w:r>
            <w:r w:rsidR="007534F8" w:rsidRPr="002E3B8C">
              <w:rPr>
                <w:b/>
                <w:bCs/>
              </w:rPr>
              <w:t>, MSN</w:t>
            </w:r>
            <w:r w:rsidRPr="002E3B8C">
              <w:rPr>
                <w:b/>
                <w:bCs/>
              </w:rPr>
              <w:t>-Ed.</w:t>
            </w:r>
            <w:r w:rsidR="007534F8" w:rsidRPr="002E3B8C">
              <w:rPr>
                <w:b/>
                <w:bCs/>
              </w:rPr>
              <w:t>, RN, CPN</w:t>
            </w:r>
          </w:p>
          <w:p w14:paraId="451A2EDA" w14:textId="77777777" w:rsidR="007534F8" w:rsidRPr="00F95C6A" w:rsidRDefault="007534F8" w:rsidP="0026562F">
            <w:pPr>
              <w:jc w:val="center"/>
              <w:rPr>
                <w:i/>
                <w:iCs/>
                <w:sz w:val="20"/>
                <w:szCs w:val="20"/>
              </w:rPr>
            </w:pPr>
            <w:r w:rsidRPr="00F95C6A">
              <w:rPr>
                <w:i/>
                <w:iCs/>
                <w:sz w:val="20"/>
                <w:szCs w:val="20"/>
              </w:rPr>
              <w:t>Professional Development Specialist in NEPD</w:t>
            </w:r>
          </w:p>
          <w:p w14:paraId="5EA17CA8" w14:textId="77777777" w:rsidR="007534F8" w:rsidRDefault="007534F8" w:rsidP="008A09D7">
            <w:pPr>
              <w:jc w:val="center"/>
            </w:pPr>
          </w:p>
        </w:tc>
      </w:tr>
      <w:tr w:rsidR="007534F8" w14:paraId="65F551CC" w14:textId="77777777" w:rsidTr="00F95C6A">
        <w:trPr>
          <w:trHeight w:val="647"/>
        </w:trPr>
        <w:tc>
          <w:tcPr>
            <w:tcW w:w="1615" w:type="dxa"/>
            <w:shd w:val="clear" w:color="auto" w:fill="C6D9F1" w:themeFill="text2" w:themeFillTint="33"/>
          </w:tcPr>
          <w:p w14:paraId="76741AC5" w14:textId="5BA78D07" w:rsidR="007534F8" w:rsidRDefault="009E4355">
            <w:r>
              <w:t>8</w:t>
            </w:r>
            <w:r w:rsidR="007534F8">
              <w:t>:</w:t>
            </w:r>
            <w:r>
              <w:t>1</w:t>
            </w:r>
            <w:r w:rsidR="007534F8">
              <w:t xml:space="preserve">0 </w:t>
            </w:r>
            <w:r>
              <w:t>–</w:t>
            </w:r>
            <w:r w:rsidR="007534F8">
              <w:t xml:space="preserve"> </w:t>
            </w:r>
            <w:r>
              <w:t>9:3</w:t>
            </w:r>
            <w:r w:rsidR="00A7538C">
              <w:t>5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14:paraId="41D7F83D" w14:textId="7D4EEA27" w:rsidR="009E4355" w:rsidRPr="002E3B8C" w:rsidRDefault="007534F8" w:rsidP="0026562F">
            <w:pPr>
              <w:rPr>
                <w:b/>
                <w:bCs/>
              </w:rPr>
            </w:pPr>
            <w:r w:rsidRPr="002E3B8C">
              <w:rPr>
                <w:b/>
                <w:bCs/>
              </w:rPr>
              <w:t>I-COACH Model Overview</w:t>
            </w:r>
            <w:r w:rsidR="009E4355" w:rsidRPr="002E3B8C">
              <w:rPr>
                <w:b/>
                <w:bCs/>
              </w:rPr>
              <w:t>,</w:t>
            </w:r>
          </w:p>
          <w:p w14:paraId="50255DC9" w14:textId="4EBB2F69" w:rsidR="009E4355" w:rsidRPr="002E3B8C" w:rsidRDefault="009E4355" w:rsidP="009E4355">
            <w:pPr>
              <w:rPr>
                <w:b/>
                <w:bCs/>
              </w:rPr>
            </w:pPr>
            <w:r w:rsidRPr="002E3B8C">
              <w:rPr>
                <w:b/>
                <w:bCs/>
              </w:rPr>
              <w:t>Emotional Intelligence, and Preceptor as Socializer</w:t>
            </w:r>
          </w:p>
          <w:p w14:paraId="692221F6" w14:textId="77777777" w:rsidR="007534F8" w:rsidRDefault="007534F8"/>
        </w:tc>
        <w:tc>
          <w:tcPr>
            <w:tcW w:w="2970" w:type="dxa"/>
            <w:vMerge/>
          </w:tcPr>
          <w:p w14:paraId="3E8A97FB" w14:textId="77777777" w:rsidR="007534F8" w:rsidRDefault="007534F8" w:rsidP="003969B0"/>
        </w:tc>
      </w:tr>
      <w:tr w:rsidR="007534F8" w14:paraId="569683D7" w14:textId="77777777" w:rsidTr="00F95C6A">
        <w:tc>
          <w:tcPr>
            <w:tcW w:w="1615" w:type="dxa"/>
            <w:shd w:val="clear" w:color="auto" w:fill="B2A1C7" w:themeFill="accent4" w:themeFillTint="99"/>
          </w:tcPr>
          <w:p w14:paraId="0F4FE23E" w14:textId="40142497" w:rsidR="007534F8" w:rsidRDefault="009E4355">
            <w:r>
              <w:t>9</w:t>
            </w:r>
            <w:r w:rsidR="007534F8">
              <w:t>:</w:t>
            </w:r>
            <w:r>
              <w:t>3</w:t>
            </w:r>
            <w:r w:rsidR="00A7538C">
              <w:t>5</w:t>
            </w:r>
            <w:r w:rsidR="007534F8">
              <w:t xml:space="preserve"> – </w:t>
            </w:r>
            <w:r>
              <w:t>9</w:t>
            </w:r>
            <w:r w:rsidR="007534F8">
              <w:t>:</w:t>
            </w:r>
            <w:r w:rsidR="00344816">
              <w:t>50</w:t>
            </w:r>
          </w:p>
        </w:tc>
        <w:tc>
          <w:tcPr>
            <w:tcW w:w="3780" w:type="dxa"/>
            <w:shd w:val="clear" w:color="auto" w:fill="B2A1C7" w:themeFill="accent4" w:themeFillTint="99"/>
          </w:tcPr>
          <w:p w14:paraId="06A723EB" w14:textId="77777777" w:rsidR="007534F8" w:rsidRPr="008A09D7" w:rsidRDefault="007534F8" w:rsidP="0026562F">
            <w:pPr>
              <w:rPr>
                <w:b/>
                <w:bCs/>
              </w:rPr>
            </w:pPr>
            <w:r w:rsidRPr="008A09D7">
              <w:rPr>
                <w:b/>
                <w:bCs/>
              </w:rPr>
              <w:t>BREAK</w:t>
            </w:r>
          </w:p>
        </w:tc>
        <w:tc>
          <w:tcPr>
            <w:tcW w:w="2970" w:type="dxa"/>
            <w:vMerge/>
          </w:tcPr>
          <w:p w14:paraId="517A297D" w14:textId="77777777" w:rsidR="007534F8" w:rsidRDefault="007534F8" w:rsidP="003969B0"/>
        </w:tc>
      </w:tr>
      <w:tr w:rsidR="007534F8" w14:paraId="74EB848F" w14:textId="77777777" w:rsidTr="00F95C6A">
        <w:tc>
          <w:tcPr>
            <w:tcW w:w="1615" w:type="dxa"/>
            <w:shd w:val="clear" w:color="auto" w:fill="B8CCE4" w:themeFill="accent1" w:themeFillTint="66"/>
          </w:tcPr>
          <w:p w14:paraId="674CAA5E" w14:textId="6ED7EC8F" w:rsidR="007534F8" w:rsidRDefault="009E4355">
            <w:r>
              <w:t>09</w:t>
            </w:r>
            <w:r w:rsidR="007534F8">
              <w:t>:</w:t>
            </w:r>
            <w:r w:rsidR="00344816">
              <w:t>50</w:t>
            </w:r>
            <w:r w:rsidR="007534F8">
              <w:t xml:space="preserve"> – 1</w:t>
            </w:r>
            <w:r>
              <w:t>0</w:t>
            </w:r>
            <w:r w:rsidR="007534F8">
              <w:t>:15</w:t>
            </w:r>
          </w:p>
        </w:tc>
        <w:tc>
          <w:tcPr>
            <w:tcW w:w="3780" w:type="dxa"/>
            <w:shd w:val="clear" w:color="auto" w:fill="B8CCE4" w:themeFill="accent1" w:themeFillTint="66"/>
          </w:tcPr>
          <w:p w14:paraId="0330BB22" w14:textId="00CD529C" w:rsidR="007534F8" w:rsidRPr="002E3B8C" w:rsidRDefault="007534F8">
            <w:pPr>
              <w:rPr>
                <w:b/>
                <w:bCs/>
              </w:rPr>
            </w:pPr>
            <w:r w:rsidRPr="002E3B8C">
              <w:rPr>
                <w:b/>
                <w:bCs/>
              </w:rPr>
              <w:t>Preceptor as</w:t>
            </w:r>
            <w:r w:rsidR="009E4355" w:rsidRPr="002E3B8C">
              <w:rPr>
                <w:b/>
                <w:bCs/>
              </w:rPr>
              <w:t xml:space="preserve"> Role Model</w:t>
            </w:r>
          </w:p>
          <w:p w14:paraId="7F87B8CD" w14:textId="77777777" w:rsidR="007534F8" w:rsidRDefault="007534F8"/>
        </w:tc>
        <w:tc>
          <w:tcPr>
            <w:tcW w:w="2970" w:type="dxa"/>
            <w:vMerge/>
          </w:tcPr>
          <w:p w14:paraId="1313AD49" w14:textId="77777777" w:rsidR="007534F8" w:rsidRDefault="007534F8" w:rsidP="003969B0"/>
        </w:tc>
      </w:tr>
      <w:tr w:rsidR="007534F8" w14:paraId="26AD141E" w14:textId="77777777" w:rsidTr="00F95C6A">
        <w:trPr>
          <w:trHeight w:val="341"/>
        </w:trPr>
        <w:tc>
          <w:tcPr>
            <w:tcW w:w="1615" w:type="dxa"/>
            <w:shd w:val="clear" w:color="auto" w:fill="B2A1C7" w:themeFill="accent4" w:themeFillTint="99"/>
          </w:tcPr>
          <w:p w14:paraId="0A496740" w14:textId="58446999" w:rsidR="007534F8" w:rsidRDefault="007534F8" w:rsidP="00F27CA5">
            <w:r>
              <w:t>1</w:t>
            </w:r>
            <w:r w:rsidR="009E4355">
              <w:t>0</w:t>
            </w:r>
            <w:r>
              <w:t>:15 – 11:</w:t>
            </w:r>
            <w:r w:rsidR="00344816">
              <w:t>00</w:t>
            </w:r>
          </w:p>
        </w:tc>
        <w:tc>
          <w:tcPr>
            <w:tcW w:w="3780" w:type="dxa"/>
            <w:shd w:val="clear" w:color="auto" w:fill="B2A1C7" w:themeFill="accent4" w:themeFillTint="99"/>
          </w:tcPr>
          <w:p w14:paraId="3D0ABB1F" w14:textId="7B9F1355" w:rsidR="007534F8" w:rsidRPr="002E3B8C" w:rsidRDefault="007534F8" w:rsidP="00F27CA5">
            <w:pPr>
              <w:rPr>
                <w:b/>
                <w:bCs/>
              </w:rPr>
            </w:pPr>
            <w:r w:rsidRPr="002E3B8C">
              <w:rPr>
                <w:b/>
                <w:bCs/>
              </w:rPr>
              <w:t xml:space="preserve">Preceptor as </w:t>
            </w:r>
            <w:r w:rsidR="009E4355" w:rsidRPr="002E3B8C">
              <w:rPr>
                <w:b/>
                <w:bCs/>
              </w:rPr>
              <w:t>Educator</w:t>
            </w:r>
          </w:p>
          <w:p w14:paraId="20B5B04C" w14:textId="690AC4F8" w:rsidR="009E4355" w:rsidRPr="002E3B8C" w:rsidRDefault="009E4355" w:rsidP="00F27CA5">
            <w:pPr>
              <w:rPr>
                <w:b/>
                <w:bCs/>
              </w:rPr>
            </w:pPr>
            <w:r w:rsidRPr="002E3B8C">
              <w:rPr>
                <w:b/>
                <w:bCs/>
              </w:rPr>
              <w:t>Adult Learning Principles</w:t>
            </w:r>
          </w:p>
          <w:p w14:paraId="5FB968EE" w14:textId="77777777" w:rsidR="007534F8" w:rsidRDefault="007534F8" w:rsidP="00F27CA5"/>
        </w:tc>
        <w:tc>
          <w:tcPr>
            <w:tcW w:w="2970" w:type="dxa"/>
            <w:vMerge/>
          </w:tcPr>
          <w:p w14:paraId="5320A6D5" w14:textId="77777777" w:rsidR="007534F8" w:rsidRDefault="007534F8" w:rsidP="003969B0"/>
        </w:tc>
      </w:tr>
      <w:tr w:rsidR="007534F8" w14:paraId="6E63B224" w14:textId="77777777" w:rsidTr="00F95C6A">
        <w:tc>
          <w:tcPr>
            <w:tcW w:w="1615" w:type="dxa"/>
            <w:shd w:val="clear" w:color="auto" w:fill="B8CCE4" w:themeFill="accent1" w:themeFillTint="66"/>
          </w:tcPr>
          <w:p w14:paraId="61713F04" w14:textId="1BDC2DBD" w:rsidR="007534F8" w:rsidRDefault="007534F8" w:rsidP="003969B0">
            <w:r>
              <w:t>1</w:t>
            </w:r>
            <w:r w:rsidR="009E4355">
              <w:t>1</w:t>
            </w:r>
            <w:r>
              <w:t>:</w:t>
            </w:r>
            <w:r w:rsidR="00344816">
              <w:t>00</w:t>
            </w:r>
            <w:r>
              <w:t xml:space="preserve"> – 1</w:t>
            </w:r>
            <w:r w:rsidR="009E4355">
              <w:t>1</w:t>
            </w:r>
            <w:r>
              <w:t>:</w:t>
            </w:r>
            <w:r w:rsidR="00344816">
              <w:t>10</w:t>
            </w:r>
          </w:p>
        </w:tc>
        <w:tc>
          <w:tcPr>
            <w:tcW w:w="3780" w:type="dxa"/>
            <w:shd w:val="clear" w:color="auto" w:fill="B8CCE4" w:themeFill="accent1" w:themeFillTint="66"/>
          </w:tcPr>
          <w:p w14:paraId="508B7383" w14:textId="77777777" w:rsidR="007534F8" w:rsidRPr="00F95C6A" w:rsidRDefault="007534F8" w:rsidP="000C4320">
            <w:pPr>
              <w:rPr>
                <w:b/>
                <w:bCs/>
              </w:rPr>
            </w:pPr>
            <w:r w:rsidRPr="00F95C6A">
              <w:rPr>
                <w:b/>
                <w:bCs/>
              </w:rPr>
              <w:t>BREAK</w:t>
            </w:r>
          </w:p>
        </w:tc>
        <w:tc>
          <w:tcPr>
            <w:tcW w:w="2970" w:type="dxa"/>
            <w:vMerge/>
          </w:tcPr>
          <w:p w14:paraId="4A2AFE1E" w14:textId="77777777" w:rsidR="007534F8" w:rsidRDefault="007534F8" w:rsidP="003969B0"/>
        </w:tc>
      </w:tr>
      <w:tr w:rsidR="007534F8" w14:paraId="43C85482" w14:textId="77777777" w:rsidTr="00F95C6A">
        <w:tc>
          <w:tcPr>
            <w:tcW w:w="1615" w:type="dxa"/>
            <w:shd w:val="clear" w:color="auto" w:fill="B2A1C7" w:themeFill="accent4" w:themeFillTint="99"/>
          </w:tcPr>
          <w:p w14:paraId="01B608D7" w14:textId="2438701E" w:rsidR="007534F8" w:rsidRDefault="007534F8" w:rsidP="003969B0">
            <w:r>
              <w:t>1</w:t>
            </w:r>
            <w:r w:rsidR="009E4355">
              <w:t>1</w:t>
            </w:r>
            <w:r>
              <w:t>:</w:t>
            </w:r>
            <w:r w:rsidR="00344816">
              <w:t>10</w:t>
            </w:r>
            <w:r>
              <w:t xml:space="preserve"> – 1</w:t>
            </w:r>
            <w:r w:rsidR="008B4AFC">
              <w:t>1</w:t>
            </w:r>
            <w:r>
              <w:t>:</w:t>
            </w:r>
            <w:r w:rsidR="00344816">
              <w:t>3</w:t>
            </w:r>
            <w:r w:rsidR="008B4AFC">
              <w:t>0</w:t>
            </w:r>
            <w:r>
              <w:t xml:space="preserve"> </w:t>
            </w:r>
          </w:p>
        </w:tc>
        <w:tc>
          <w:tcPr>
            <w:tcW w:w="3780" w:type="dxa"/>
            <w:shd w:val="clear" w:color="auto" w:fill="B2A1C7" w:themeFill="accent4" w:themeFillTint="99"/>
          </w:tcPr>
          <w:p w14:paraId="3ED0E257" w14:textId="77777777" w:rsidR="007534F8" w:rsidRPr="002E3B8C" w:rsidRDefault="007534F8" w:rsidP="007534F8">
            <w:pPr>
              <w:rPr>
                <w:b/>
                <w:bCs/>
              </w:rPr>
            </w:pPr>
            <w:r w:rsidRPr="002E3B8C">
              <w:rPr>
                <w:b/>
                <w:bCs/>
              </w:rPr>
              <w:t>Biweekly Check-ins and Competency Validation Checklists</w:t>
            </w:r>
          </w:p>
          <w:p w14:paraId="5A2201AE" w14:textId="77777777" w:rsidR="007534F8" w:rsidRDefault="007534F8" w:rsidP="007534F8"/>
        </w:tc>
        <w:tc>
          <w:tcPr>
            <w:tcW w:w="2970" w:type="dxa"/>
            <w:vMerge/>
          </w:tcPr>
          <w:p w14:paraId="5FD32F3E" w14:textId="77777777" w:rsidR="007534F8" w:rsidRDefault="007534F8" w:rsidP="003969B0"/>
        </w:tc>
      </w:tr>
      <w:tr w:rsidR="007534F8" w14:paraId="63CD9CD1" w14:textId="77777777" w:rsidTr="00F95C6A">
        <w:tc>
          <w:tcPr>
            <w:tcW w:w="1615" w:type="dxa"/>
            <w:shd w:val="clear" w:color="auto" w:fill="B8CCE4" w:themeFill="accent1" w:themeFillTint="66"/>
          </w:tcPr>
          <w:p w14:paraId="775EEA25" w14:textId="28DA6DA5" w:rsidR="007534F8" w:rsidRDefault="007534F8" w:rsidP="003969B0">
            <w:r>
              <w:t>1</w:t>
            </w:r>
            <w:r w:rsidR="008B4AFC">
              <w:t>1</w:t>
            </w:r>
            <w:r>
              <w:t>:</w:t>
            </w:r>
            <w:r w:rsidR="00344816">
              <w:t>3</w:t>
            </w:r>
            <w:r w:rsidR="008B4AFC">
              <w:t>0</w:t>
            </w:r>
            <w:r>
              <w:t xml:space="preserve"> -1</w:t>
            </w:r>
            <w:r w:rsidR="008B4AFC">
              <w:t>1</w:t>
            </w:r>
            <w:r>
              <w:t>:</w:t>
            </w:r>
            <w:r w:rsidR="008B4AFC">
              <w:t>55</w:t>
            </w:r>
          </w:p>
        </w:tc>
        <w:tc>
          <w:tcPr>
            <w:tcW w:w="3780" w:type="dxa"/>
            <w:shd w:val="clear" w:color="auto" w:fill="B8CCE4" w:themeFill="accent1" w:themeFillTint="66"/>
          </w:tcPr>
          <w:p w14:paraId="1FADB1BD" w14:textId="77777777" w:rsidR="007534F8" w:rsidRPr="002E3B8C" w:rsidRDefault="007534F8" w:rsidP="007534F8">
            <w:pPr>
              <w:rPr>
                <w:b/>
                <w:bCs/>
              </w:rPr>
            </w:pPr>
            <w:r w:rsidRPr="002E3B8C">
              <w:rPr>
                <w:b/>
                <w:bCs/>
              </w:rPr>
              <w:t xml:space="preserve">Coming Together: Feedback, Communication and Conflict Management in the Preceptor Role </w:t>
            </w:r>
          </w:p>
          <w:p w14:paraId="14F3D772" w14:textId="77777777" w:rsidR="007534F8" w:rsidRDefault="007534F8" w:rsidP="007534F8"/>
        </w:tc>
        <w:tc>
          <w:tcPr>
            <w:tcW w:w="2970" w:type="dxa"/>
            <w:vMerge/>
          </w:tcPr>
          <w:p w14:paraId="4486007D" w14:textId="77777777" w:rsidR="007534F8" w:rsidRDefault="007534F8" w:rsidP="003969B0"/>
        </w:tc>
      </w:tr>
      <w:tr w:rsidR="007534F8" w14:paraId="7E2286CD" w14:textId="77777777" w:rsidTr="00F95C6A">
        <w:tc>
          <w:tcPr>
            <w:tcW w:w="1615" w:type="dxa"/>
            <w:shd w:val="clear" w:color="auto" w:fill="B2A1C7" w:themeFill="accent4" w:themeFillTint="99"/>
          </w:tcPr>
          <w:p w14:paraId="6205DCDC" w14:textId="166FB62D" w:rsidR="007534F8" w:rsidRDefault="007534F8" w:rsidP="003969B0">
            <w:r>
              <w:t>1</w:t>
            </w:r>
            <w:r w:rsidR="008B4AFC">
              <w:t>1</w:t>
            </w:r>
            <w:r>
              <w:t>:</w:t>
            </w:r>
            <w:r w:rsidR="008B4AFC">
              <w:t>55</w:t>
            </w:r>
            <w:r>
              <w:t xml:space="preserve"> – 1</w:t>
            </w:r>
            <w:r w:rsidR="008B4AFC">
              <w:t>2</w:t>
            </w:r>
            <w:r>
              <w:t>:</w:t>
            </w:r>
            <w:r w:rsidR="008B4AFC">
              <w:t>00</w:t>
            </w:r>
          </w:p>
        </w:tc>
        <w:tc>
          <w:tcPr>
            <w:tcW w:w="3780" w:type="dxa"/>
            <w:shd w:val="clear" w:color="auto" w:fill="B2A1C7" w:themeFill="accent4" w:themeFillTint="99"/>
          </w:tcPr>
          <w:p w14:paraId="15F6C315" w14:textId="77777777" w:rsidR="007534F8" w:rsidRDefault="007534F8" w:rsidP="003969B0">
            <w:r>
              <w:t>Closing Remarks and Evaluations</w:t>
            </w:r>
          </w:p>
        </w:tc>
        <w:tc>
          <w:tcPr>
            <w:tcW w:w="2970" w:type="dxa"/>
            <w:vMerge/>
          </w:tcPr>
          <w:p w14:paraId="37ACE038" w14:textId="77777777" w:rsidR="007534F8" w:rsidRDefault="007534F8" w:rsidP="003969B0"/>
        </w:tc>
      </w:tr>
    </w:tbl>
    <w:p w14:paraId="0D9A6B19" w14:textId="77777777" w:rsidR="004B129D" w:rsidRDefault="004B129D" w:rsidP="00021D78">
      <w:pPr>
        <w:rPr>
          <w:i/>
          <w:color w:val="244061" w:themeColor="accent1" w:themeShade="80"/>
        </w:rPr>
      </w:pPr>
    </w:p>
    <w:p w14:paraId="780B6509" w14:textId="77777777" w:rsidR="005043F3" w:rsidRPr="005A740A" w:rsidRDefault="005043F3" w:rsidP="00F95C6A">
      <w:pPr>
        <w:jc w:val="center"/>
        <w:rPr>
          <w:color w:val="244061" w:themeColor="accent1" w:themeShade="80"/>
        </w:rPr>
      </w:pPr>
      <w:r w:rsidRPr="005A740A">
        <w:rPr>
          <w:i/>
          <w:color w:val="244061" w:themeColor="accent1" w:themeShade="80"/>
        </w:rPr>
        <w:t>“A good preceptor inspires people to have confidence in him or her. A great preceptor inspires people to have confidence in themselves.”</w:t>
      </w:r>
      <w:r w:rsidRPr="005A740A">
        <w:rPr>
          <w:color w:val="244061" w:themeColor="accent1" w:themeShade="80"/>
        </w:rPr>
        <w:t xml:space="preserve"> - Anonymous</w:t>
      </w:r>
    </w:p>
    <w:sectPr w:rsidR="005043F3" w:rsidRPr="005A7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A5"/>
    <w:rsid w:val="00021D78"/>
    <w:rsid w:val="00087304"/>
    <w:rsid w:val="000B318F"/>
    <w:rsid w:val="000C4320"/>
    <w:rsid w:val="0026562F"/>
    <w:rsid w:val="002E25A2"/>
    <w:rsid w:val="002E3B8C"/>
    <w:rsid w:val="003235B1"/>
    <w:rsid w:val="00344816"/>
    <w:rsid w:val="00384BF4"/>
    <w:rsid w:val="003934B8"/>
    <w:rsid w:val="00427137"/>
    <w:rsid w:val="0044043E"/>
    <w:rsid w:val="00474C54"/>
    <w:rsid w:val="004A37E9"/>
    <w:rsid w:val="004B129D"/>
    <w:rsid w:val="004B49F9"/>
    <w:rsid w:val="005043F3"/>
    <w:rsid w:val="005A740A"/>
    <w:rsid w:val="006C3D25"/>
    <w:rsid w:val="007534F8"/>
    <w:rsid w:val="008628DB"/>
    <w:rsid w:val="008A09D7"/>
    <w:rsid w:val="008B4AFC"/>
    <w:rsid w:val="009360F7"/>
    <w:rsid w:val="009D2AD5"/>
    <w:rsid w:val="009E4355"/>
    <w:rsid w:val="00A3545D"/>
    <w:rsid w:val="00A662BC"/>
    <w:rsid w:val="00A735D6"/>
    <w:rsid w:val="00A7538C"/>
    <w:rsid w:val="00AA6C5C"/>
    <w:rsid w:val="00AB2E3D"/>
    <w:rsid w:val="00BE626C"/>
    <w:rsid w:val="00BE7C63"/>
    <w:rsid w:val="00C13EB1"/>
    <w:rsid w:val="00E03F4D"/>
    <w:rsid w:val="00E431CB"/>
    <w:rsid w:val="00E83D16"/>
    <w:rsid w:val="00F26F87"/>
    <w:rsid w:val="00F27CA5"/>
    <w:rsid w:val="00F44F58"/>
    <w:rsid w:val="00F8173E"/>
    <w:rsid w:val="00F95C6A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FD2A"/>
  <w15:docId w15:val="{7BE77F2A-5A5A-4DD6-BA15-8D9F49C4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Kristi</dc:creator>
  <cp:lastModifiedBy>Horner, Jill</cp:lastModifiedBy>
  <cp:revision>2</cp:revision>
  <dcterms:created xsi:type="dcterms:W3CDTF">2025-01-30T21:00:00Z</dcterms:created>
  <dcterms:modified xsi:type="dcterms:W3CDTF">2025-01-30T21:00:00Z</dcterms:modified>
</cp:coreProperties>
</file>